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99" w:rsidRDefault="006E1599" w:rsidP="006E1599">
      <w:pPr>
        <w:jc w:val="center"/>
      </w:pPr>
      <w:r>
        <w:t>Муниципальное бюджетное</w:t>
      </w:r>
    </w:p>
    <w:p w:rsidR="006E1599" w:rsidRDefault="006E1599" w:rsidP="006E1599">
      <w:pPr>
        <w:jc w:val="center"/>
      </w:pPr>
      <w:r>
        <w:t>общеобразовательное учреждение</w:t>
      </w:r>
    </w:p>
    <w:p w:rsidR="006E1599" w:rsidRPr="006E1599" w:rsidRDefault="006E1599" w:rsidP="006E1599">
      <w:pPr>
        <w:jc w:val="center"/>
      </w:pPr>
      <w:r>
        <w:t xml:space="preserve"> «Начальная общеобразовательная школа № 29»</w:t>
      </w: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Default="006E1599" w:rsidP="006E1599">
      <w:pPr>
        <w:jc w:val="center"/>
        <w:rPr>
          <w:sz w:val="36"/>
          <w:szCs w:val="36"/>
        </w:rPr>
      </w:pPr>
    </w:p>
    <w:p w:rsidR="006E1599" w:rsidRPr="006E1599" w:rsidRDefault="006E1599" w:rsidP="006E1599">
      <w:pPr>
        <w:jc w:val="center"/>
        <w:rPr>
          <w:sz w:val="48"/>
          <w:szCs w:val="48"/>
        </w:rPr>
      </w:pPr>
    </w:p>
    <w:p w:rsidR="006E1599" w:rsidRPr="006E1599" w:rsidRDefault="006E1599" w:rsidP="006E1599">
      <w:pPr>
        <w:jc w:val="center"/>
        <w:rPr>
          <w:sz w:val="48"/>
          <w:szCs w:val="48"/>
        </w:rPr>
      </w:pPr>
      <w:r w:rsidRPr="006E1599">
        <w:rPr>
          <w:sz w:val="48"/>
          <w:szCs w:val="48"/>
        </w:rPr>
        <w:t>Доклад</w:t>
      </w:r>
    </w:p>
    <w:p w:rsidR="006E1599" w:rsidRPr="006E1599" w:rsidRDefault="006E1599" w:rsidP="006E1599">
      <w:pPr>
        <w:jc w:val="center"/>
        <w:rPr>
          <w:sz w:val="48"/>
          <w:szCs w:val="48"/>
        </w:rPr>
      </w:pPr>
    </w:p>
    <w:p w:rsidR="006E1599" w:rsidRPr="006E1599" w:rsidRDefault="006E1599" w:rsidP="006E1599">
      <w:pPr>
        <w:jc w:val="center"/>
        <w:rPr>
          <w:sz w:val="48"/>
          <w:szCs w:val="48"/>
        </w:rPr>
      </w:pPr>
      <w:r w:rsidRPr="006E1599">
        <w:rPr>
          <w:sz w:val="48"/>
          <w:szCs w:val="48"/>
        </w:rPr>
        <w:t xml:space="preserve">«Интерактивная доска </w:t>
      </w:r>
      <w:proofErr w:type="spellStart"/>
      <w:r w:rsidRPr="006E1599">
        <w:rPr>
          <w:b/>
          <w:sz w:val="48"/>
          <w:szCs w:val="48"/>
        </w:rPr>
        <w:t>Interwrite</w:t>
      </w:r>
      <w:proofErr w:type="spellEnd"/>
      <w:r w:rsidRPr="006E1599">
        <w:rPr>
          <w:b/>
          <w:sz w:val="48"/>
          <w:szCs w:val="48"/>
        </w:rPr>
        <w:t xml:space="preserve">™  </w:t>
      </w:r>
      <w:proofErr w:type="spellStart"/>
      <w:r w:rsidRPr="006E1599">
        <w:rPr>
          <w:b/>
          <w:sz w:val="48"/>
          <w:szCs w:val="48"/>
        </w:rPr>
        <w:t>Board</w:t>
      </w:r>
      <w:proofErr w:type="spellEnd"/>
      <w:r w:rsidRPr="006E1599">
        <w:rPr>
          <w:sz w:val="48"/>
          <w:szCs w:val="48"/>
        </w:rPr>
        <w:t>»</w:t>
      </w:r>
    </w:p>
    <w:p w:rsidR="00BD27C0" w:rsidRDefault="00BD27C0"/>
    <w:p w:rsidR="006E1599" w:rsidRDefault="006E1599"/>
    <w:p w:rsidR="006E1599" w:rsidRDefault="006E1599"/>
    <w:p w:rsidR="006E1599" w:rsidRDefault="006E1599"/>
    <w:p w:rsidR="006E1599" w:rsidRDefault="006E1599"/>
    <w:p w:rsidR="006E1599" w:rsidRDefault="006E1599"/>
    <w:p w:rsidR="006E1599" w:rsidRDefault="006E1599"/>
    <w:p w:rsidR="006E1599" w:rsidRDefault="006E1599"/>
    <w:p w:rsidR="006E1599" w:rsidRDefault="006E1599"/>
    <w:p w:rsidR="006E1599" w:rsidRDefault="006E1599"/>
    <w:p w:rsidR="006E1599" w:rsidRDefault="006E1599" w:rsidP="006E1599">
      <w:pPr>
        <w:jc w:val="right"/>
      </w:pPr>
      <w:r>
        <w:t xml:space="preserve">Выполнила </w:t>
      </w:r>
    </w:p>
    <w:p w:rsidR="006E1599" w:rsidRDefault="006E1599" w:rsidP="006E1599">
      <w:pPr>
        <w:jc w:val="right"/>
      </w:pPr>
      <w:r>
        <w:t>учитель высшей категории</w:t>
      </w:r>
    </w:p>
    <w:p w:rsidR="006E1599" w:rsidRDefault="006E1599" w:rsidP="006E1599">
      <w:pPr>
        <w:jc w:val="right"/>
      </w:pPr>
      <w:r>
        <w:t>Данилова Надежда Анатольевна</w:t>
      </w: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right"/>
      </w:pPr>
    </w:p>
    <w:p w:rsidR="006E1599" w:rsidRDefault="006E1599" w:rsidP="006E1599">
      <w:pPr>
        <w:jc w:val="center"/>
      </w:pPr>
      <w:r>
        <w:t>2013 год</w:t>
      </w:r>
    </w:p>
    <w:p w:rsidR="001D7A73" w:rsidRDefault="001D7A73" w:rsidP="006E1599">
      <w:pPr>
        <w:jc w:val="center"/>
        <w:rPr>
          <w:b/>
          <w:sz w:val="28"/>
          <w:szCs w:val="28"/>
        </w:rPr>
      </w:pPr>
    </w:p>
    <w:p w:rsidR="001D7A73" w:rsidRDefault="001D7A73" w:rsidP="006E1599">
      <w:pPr>
        <w:jc w:val="center"/>
        <w:rPr>
          <w:b/>
          <w:sz w:val="28"/>
          <w:szCs w:val="28"/>
        </w:rPr>
      </w:pPr>
    </w:p>
    <w:p w:rsidR="001D7A73" w:rsidRDefault="001D7A73" w:rsidP="006E1599">
      <w:pPr>
        <w:jc w:val="center"/>
        <w:rPr>
          <w:b/>
          <w:sz w:val="28"/>
          <w:szCs w:val="28"/>
        </w:rPr>
      </w:pPr>
      <w:r w:rsidRPr="001D7A73">
        <w:rPr>
          <w:b/>
          <w:sz w:val="28"/>
          <w:szCs w:val="28"/>
        </w:rPr>
        <w:t>Оглавление</w:t>
      </w:r>
    </w:p>
    <w:p w:rsidR="001D7A73" w:rsidRPr="001D7A73" w:rsidRDefault="001D7A73" w:rsidP="006E1599">
      <w:pPr>
        <w:jc w:val="center"/>
        <w:rPr>
          <w:b/>
          <w:sz w:val="20"/>
          <w:szCs w:val="20"/>
        </w:rPr>
      </w:pPr>
    </w:p>
    <w:p w:rsidR="001D7A73" w:rsidRPr="001D7A73" w:rsidRDefault="001D7A73" w:rsidP="001D7A73">
      <w:pPr>
        <w:pStyle w:val="a3"/>
        <w:numPr>
          <w:ilvl w:val="0"/>
          <w:numId w:val="1"/>
        </w:numPr>
      </w:pPr>
      <w:r>
        <w:t>Актуальность введения интерактивных и мультимедийных технологий в учебный процесс.</w:t>
      </w:r>
    </w:p>
    <w:p w:rsidR="001D7A73" w:rsidRDefault="001D7A73" w:rsidP="001D7A73">
      <w:pPr>
        <w:pStyle w:val="a3"/>
        <w:numPr>
          <w:ilvl w:val="0"/>
          <w:numId w:val="1"/>
        </w:numPr>
      </w:pPr>
      <w:r>
        <w:rPr>
          <w:noProof/>
        </w:rPr>
        <w:t>Основные понятия, используемые при работе с интерактивной доской:</w:t>
      </w:r>
    </w:p>
    <w:p w:rsidR="001D7A73" w:rsidRDefault="001D7A73" w:rsidP="001D7A73">
      <w:pPr>
        <w:pStyle w:val="a3"/>
        <w:numPr>
          <w:ilvl w:val="0"/>
          <w:numId w:val="2"/>
        </w:numPr>
      </w:pPr>
      <w:r>
        <w:t>калибровка;</w:t>
      </w:r>
    </w:p>
    <w:p w:rsidR="006F741A" w:rsidRPr="009E74DB" w:rsidRDefault="006F741A" w:rsidP="006F741A">
      <w:pPr>
        <w:pStyle w:val="a3"/>
        <w:numPr>
          <w:ilvl w:val="0"/>
          <w:numId w:val="2"/>
        </w:numPr>
        <w:jc w:val="both"/>
      </w:pPr>
      <w:r>
        <w:t>г</w:t>
      </w:r>
      <w:r w:rsidRPr="009E74DB">
        <w:t xml:space="preserve">отовность электронных маркеров </w:t>
      </w:r>
      <w:proofErr w:type="spellStart"/>
      <w:r w:rsidRPr="009E74DB">
        <w:t>Interwrite</w:t>
      </w:r>
      <w:proofErr w:type="spellEnd"/>
      <w:r w:rsidRPr="009E74DB">
        <w:t xml:space="preserve"> </w:t>
      </w:r>
      <w:r w:rsidRPr="006F741A">
        <w:rPr>
          <w:lang w:val="en-US"/>
        </w:rPr>
        <w:t>Pen</w:t>
      </w:r>
      <w:r>
        <w:t>;</w:t>
      </w:r>
    </w:p>
    <w:p w:rsidR="006F741A" w:rsidRPr="006F741A" w:rsidRDefault="006F741A" w:rsidP="006F741A">
      <w:pPr>
        <w:pStyle w:val="a3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2522855</wp:posOffset>
            </wp:positionH>
            <wp:positionV relativeFrom="paragraph">
              <wp:posOffset>86360</wp:posOffset>
            </wp:positionV>
            <wp:extent cx="2379980" cy="6172200"/>
            <wp:effectExtent l="0" t="0" r="1270" b="0"/>
            <wp:wrapSquare wrapText="bothSides"/>
            <wp:docPr id="9" name="Рисунок 9" descr="Панель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нель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17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BF1">
        <w:t>панель инструментов</w:t>
      </w:r>
    </w:p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6F741A" w:rsidRDefault="006F741A" w:rsidP="006F741A"/>
    <w:p w:rsidR="00A2167B" w:rsidRDefault="00A2167B" w:rsidP="006F741A"/>
    <w:p w:rsidR="00A2167B" w:rsidRDefault="00A2167B" w:rsidP="006F741A"/>
    <w:p w:rsidR="006F741A" w:rsidRDefault="00E85BF1" w:rsidP="00E85BF1">
      <w:pPr>
        <w:pStyle w:val="a3"/>
        <w:numPr>
          <w:ilvl w:val="0"/>
          <w:numId w:val="1"/>
        </w:numPr>
      </w:pPr>
      <w:r>
        <w:t>С</w:t>
      </w:r>
      <w:r w:rsidR="00AD31E0">
        <w:t>оздаём страницы</w:t>
      </w:r>
      <w:r>
        <w:t>.</w:t>
      </w:r>
    </w:p>
    <w:p w:rsidR="001D7A73" w:rsidRDefault="00DA7114" w:rsidP="00DA7114">
      <w:pPr>
        <w:pStyle w:val="a3"/>
        <w:numPr>
          <w:ilvl w:val="0"/>
          <w:numId w:val="1"/>
        </w:numPr>
      </w:pPr>
      <w:r w:rsidRPr="00DA7114">
        <w:t>Инструменты работы с текстом</w:t>
      </w:r>
      <w:r>
        <w:t>.</w:t>
      </w:r>
    </w:p>
    <w:p w:rsidR="001D7A73" w:rsidRDefault="0080645C" w:rsidP="0080645C">
      <w:pPr>
        <w:pStyle w:val="a3"/>
        <w:numPr>
          <w:ilvl w:val="0"/>
          <w:numId w:val="1"/>
        </w:numPr>
      </w:pPr>
      <w:r w:rsidRPr="0080645C">
        <w:t>Добавляем изображения.</w:t>
      </w:r>
    </w:p>
    <w:p w:rsidR="001D7A73" w:rsidRDefault="00154279" w:rsidP="00154279">
      <w:pPr>
        <w:pStyle w:val="a3"/>
        <w:numPr>
          <w:ilvl w:val="0"/>
          <w:numId w:val="1"/>
        </w:numPr>
      </w:pPr>
      <w:r w:rsidRPr="00154279">
        <w:t>Работаем с объектами</w:t>
      </w:r>
      <w:r w:rsidR="001B473C">
        <w:t>.</w:t>
      </w:r>
    </w:p>
    <w:p w:rsidR="001D7A73" w:rsidRDefault="00F878D8" w:rsidP="00F878D8">
      <w:pPr>
        <w:pStyle w:val="a3"/>
        <w:numPr>
          <w:ilvl w:val="0"/>
          <w:numId w:val="1"/>
        </w:numPr>
      </w:pPr>
      <w:r w:rsidRPr="00F878D8">
        <w:t>Сохраняем наработки</w:t>
      </w:r>
      <w:r>
        <w:t>.</w:t>
      </w:r>
    </w:p>
    <w:p w:rsidR="001D7A73" w:rsidRPr="00A2167B" w:rsidRDefault="00A2167B" w:rsidP="00A2167B">
      <w:pPr>
        <w:pStyle w:val="a3"/>
        <w:numPr>
          <w:ilvl w:val="0"/>
          <w:numId w:val="1"/>
        </w:numPr>
      </w:pPr>
      <w:r>
        <w:t>Литература.</w:t>
      </w:r>
    </w:p>
    <w:p w:rsidR="001D7A73" w:rsidRDefault="001D7A73" w:rsidP="006E1599">
      <w:pPr>
        <w:jc w:val="center"/>
      </w:pPr>
    </w:p>
    <w:p w:rsidR="001D7A73" w:rsidRDefault="001D7A73" w:rsidP="006E1599">
      <w:pPr>
        <w:jc w:val="center"/>
      </w:pPr>
    </w:p>
    <w:p w:rsidR="001D7A73" w:rsidRDefault="001D7A73" w:rsidP="006E1599">
      <w:pPr>
        <w:jc w:val="center"/>
      </w:pPr>
    </w:p>
    <w:p w:rsidR="001D7A73" w:rsidRDefault="001D7A73" w:rsidP="006E1599">
      <w:pPr>
        <w:jc w:val="center"/>
      </w:pPr>
    </w:p>
    <w:p w:rsidR="001D7A73" w:rsidRDefault="001D7A73" w:rsidP="006E1599">
      <w:pPr>
        <w:jc w:val="center"/>
      </w:pPr>
    </w:p>
    <w:p w:rsidR="001D7A73" w:rsidRDefault="001D7A73" w:rsidP="006E1599">
      <w:pPr>
        <w:jc w:val="center"/>
      </w:pPr>
    </w:p>
    <w:p w:rsidR="001D7A73" w:rsidRDefault="001D7A73" w:rsidP="006E1599">
      <w:pPr>
        <w:jc w:val="center"/>
      </w:pPr>
    </w:p>
    <w:p w:rsidR="006E1599" w:rsidRPr="006E1599" w:rsidRDefault="001D7A73" w:rsidP="006E1599">
      <w:pPr>
        <w:jc w:val="center"/>
        <w:rPr>
          <w:b/>
        </w:rPr>
      </w:pPr>
      <w:r>
        <w:rPr>
          <w:b/>
        </w:rPr>
        <w:lastRenderedPageBreak/>
        <w:t>Актуальность введения</w:t>
      </w:r>
      <w:r w:rsidR="006E1599">
        <w:rPr>
          <w:b/>
        </w:rPr>
        <w:t xml:space="preserve"> интерактивных и мультимедийных </w:t>
      </w:r>
      <w:proofErr w:type="gramStart"/>
      <w:r w:rsidR="006E1599">
        <w:rPr>
          <w:b/>
        </w:rPr>
        <w:t>технологиях</w:t>
      </w:r>
      <w:proofErr w:type="gramEnd"/>
      <w:r>
        <w:rPr>
          <w:b/>
        </w:rPr>
        <w:t xml:space="preserve"> в учебный процесс.</w:t>
      </w:r>
    </w:p>
    <w:p w:rsidR="006E1599" w:rsidRDefault="0010468C" w:rsidP="0010468C">
      <w:pPr>
        <w:jc w:val="both"/>
      </w:pPr>
      <w:r>
        <w:t xml:space="preserve">      </w:t>
      </w:r>
      <w:r w:rsidR="006E1599">
        <w:t>Государственный образовате</w:t>
      </w:r>
      <w:r>
        <w:t>льный стандарт предъявляет высо</w:t>
      </w:r>
      <w:r w:rsidR="006E1599">
        <w:t>кие требования к современной школе</w:t>
      </w:r>
      <w:r>
        <w:t>. Короткие сроки обучения, боль</w:t>
      </w:r>
      <w:r w:rsidR="006E1599">
        <w:t>шие объемы информации и жесткие требования к знаниям, умениям и</w:t>
      </w:r>
    </w:p>
    <w:p w:rsidR="006E1599" w:rsidRDefault="0010468C" w:rsidP="0010468C">
      <w:pPr>
        <w:jc w:val="both"/>
      </w:pPr>
      <w:r>
        <w:t>н</w:t>
      </w:r>
      <w:r w:rsidR="006E1599">
        <w:t>авыкам школьника – вот современные условия образовательного</w:t>
      </w:r>
      <w:r>
        <w:t xml:space="preserve"> </w:t>
      </w:r>
      <w:r w:rsidR="006E1599">
        <w:t xml:space="preserve">процесса. Высокие запросы </w:t>
      </w:r>
      <w:proofErr w:type="spellStart"/>
      <w:proofErr w:type="gramStart"/>
      <w:r>
        <w:t>н</w:t>
      </w:r>
      <w:r w:rsidR="006E1599">
        <w:t>евозмож</w:t>
      </w:r>
      <w:r>
        <w:t>-</w:t>
      </w:r>
      <w:r w:rsidR="006E1599">
        <w:t>но</w:t>
      </w:r>
      <w:proofErr w:type="spellEnd"/>
      <w:proofErr w:type="gramEnd"/>
      <w:r w:rsidR="006E1599">
        <w:t xml:space="preserve"> удовлетворить, основываясь</w:t>
      </w:r>
      <w:r>
        <w:t xml:space="preserve"> </w:t>
      </w:r>
      <w:r w:rsidR="006E1599">
        <w:t>только на традиционных методах и</w:t>
      </w:r>
      <w:r>
        <w:t xml:space="preserve"> средствах педагогических </w:t>
      </w:r>
      <w:proofErr w:type="spellStart"/>
      <w:r>
        <w:t>техно</w:t>
      </w:r>
      <w:r w:rsidR="006E1599">
        <w:t>ло</w:t>
      </w:r>
      <w:r>
        <w:t>-</w:t>
      </w:r>
      <w:r w:rsidR="006E1599">
        <w:t>гий</w:t>
      </w:r>
      <w:proofErr w:type="spellEnd"/>
      <w:r w:rsidR="006E1599">
        <w:t>. Необходимы новые подх</w:t>
      </w:r>
      <w:r>
        <w:t>оды к организации обучения, опи</w:t>
      </w:r>
      <w:r w:rsidR="006E1599">
        <w:t xml:space="preserve">рающиеся на прогрессивные </w:t>
      </w:r>
      <w:proofErr w:type="spellStart"/>
      <w:proofErr w:type="gramStart"/>
      <w:r w:rsidR="006E1599">
        <w:t>информаци</w:t>
      </w:r>
      <w:r>
        <w:t>-</w:t>
      </w:r>
      <w:r w:rsidR="006E1599">
        <w:t>онные</w:t>
      </w:r>
      <w:proofErr w:type="spellEnd"/>
      <w:proofErr w:type="gramEnd"/>
      <w:r w:rsidR="006E1599">
        <w:t xml:space="preserve"> технологии, в</w:t>
      </w:r>
      <w:r>
        <w:t xml:space="preserve"> </w:t>
      </w:r>
      <w:r w:rsidR="006E1599">
        <w:t>частности, на мультимедиа и интерактивные. Главная цель состоит в</w:t>
      </w:r>
      <w:r>
        <w:t xml:space="preserve"> </w:t>
      </w:r>
      <w:r w:rsidR="006E1599">
        <w:t>грамотном использовании дидактических возможностей применения</w:t>
      </w:r>
      <w:r>
        <w:t xml:space="preserve"> </w:t>
      </w:r>
      <w:r w:rsidR="006E1599">
        <w:t>представления различных видов информации (текста, звука, видео,</w:t>
      </w:r>
      <w:r>
        <w:t xml:space="preserve"> </w:t>
      </w:r>
      <w:r w:rsidR="006E1599">
        <w:t>анимации, графики и т.п.) в ходе учебного процесса, а также создания</w:t>
      </w:r>
      <w:r>
        <w:t xml:space="preserve"> </w:t>
      </w:r>
      <w:r w:rsidR="006E1599">
        <w:t>условий для активной работы учащихся, получения ими знаний</w:t>
      </w:r>
      <w:r>
        <w:t xml:space="preserve"> </w:t>
      </w:r>
      <w:r w:rsidR="006E1599">
        <w:t>и навыков.</w:t>
      </w:r>
    </w:p>
    <w:p w:rsidR="006E1599" w:rsidRDefault="0010468C" w:rsidP="0010468C">
      <w:pPr>
        <w:jc w:val="both"/>
      </w:pPr>
      <w:r>
        <w:t xml:space="preserve">     </w:t>
      </w:r>
      <w:r w:rsidR="006E1599">
        <w:t>В настоящее время использование информационных технологий</w:t>
      </w:r>
      <w:r>
        <w:t xml:space="preserve"> </w:t>
      </w:r>
      <w:r w:rsidR="006E1599">
        <w:t xml:space="preserve">оказывает заметное влияние на </w:t>
      </w:r>
      <w:proofErr w:type="gramStart"/>
      <w:r w:rsidR="006E1599">
        <w:t>со</w:t>
      </w:r>
      <w:r>
        <w:t>-</w:t>
      </w:r>
      <w:r w:rsidR="006E1599">
        <w:t>держание</w:t>
      </w:r>
      <w:proofErr w:type="gramEnd"/>
      <w:r w:rsidR="006E1599">
        <w:t>, формы и методы обучения.</w:t>
      </w:r>
      <w:r>
        <w:t xml:space="preserve"> </w:t>
      </w:r>
      <w:r w:rsidR="006E1599">
        <w:t xml:space="preserve">Школьники активно используют персональный компьютер, </w:t>
      </w:r>
      <w:proofErr w:type="spellStart"/>
      <w:proofErr w:type="gramStart"/>
      <w:r w:rsidR="006E1599">
        <w:t>серви</w:t>
      </w:r>
      <w:r>
        <w:t>-с</w:t>
      </w:r>
      <w:r w:rsidR="006E1599">
        <w:t>ы</w:t>
      </w:r>
      <w:proofErr w:type="spellEnd"/>
      <w:proofErr w:type="gramEnd"/>
      <w:r>
        <w:t xml:space="preserve"> </w:t>
      </w:r>
      <w:r w:rsidR="006E1599">
        <w:t xml:space="preserve">Интернета, электронные учебники и </w:t>
      </w:r>
      <w:r>
        <w:t>т.д.. Они воспитаны на аудио-ви</w:t>
      </w:r>
      <w:r w:rsidR="006E1599">
        <w:t>део</w:t>
      </w:r>
      <w:r>
        <w:t xml:space="preserve"> </w:t>
      </w:r>
      <w:r w:rsidR="006E1599">
        <w:t>продуктах, компьютерных и</w:t>
      </w:r>
      <w:r>
        <w:t>грах и других элементах информа</w:t>
      </w:r>
      <w:r w:rsidR="006E1599">
        <w:t>ционной культуры.</w:t>
      </w:r>
    </w:p>
    <w:p w:rsidR="006E1599" w:rsidRDefault="0010468C" w:rsidP="00CD58C4">
      <w:pPr>
        <w:jc w:val="both"/>
      </w:pPr>
      <w:r>
        <w:t xml:space="preserve">     </w:t>
      </w:r>
      <w:r w:rsidR="006E1599">
        <w:t>Применение образовательн</w:t>
      </w:r>
      <w:r>
        <w:t>ых информационных технологий по</w:t>
      </w:r>
      <w:r w:rsidR="006E1599">
        <w:t xml:space="preserve">зволяет в значительной степени </w:t>
      </w:r>
      <w:proofErr w:type="spellStart"/>
      <w:r w:rsidR="006E1599">
        <w:t>интен</w:t>
      </w:r>
      <w:r>
        <w:t>-</w:t>
      </w:r>
      <w:r w:rsidR="006E1599">
        <w:t>сифицировать</w:t>
      </w:r>
      <w:proofErr w:type="spellEnd"/>
      <w:r w:rsidR="006E1599">
        <w:t xml:space="preserve"> учебный </w:t>
      </w:r>
      <w:proofErr w:type="gramStart"/>
      <w:r w:rsidR="006E1599">
        <w:t>процесс</w:t>
      </w:r>
      <w:proofErr w:type="gramEnd"/>
      <w:r>
        <w:t xml:space="preserve"> </w:t>
      </w:r>
      <w:r w:rsidR="006E1599">
        <w:t>и активизировать учеников.</w:t>
      </w:r>
    </w:p>
    <w:p w:rsidR="00CD58C4" w:rsidRDefault="0010468C" w:rsidP="00CD58C4">
      <w:pPr>
        <w:jc w:val="both"/>
      </w:pPr>
      <w:r>
        <w:t xml:space="preserve">     </w:t>
      </w:r>
      <w:r w:rsidR="006E1599">
        <w:t>Педагогические возможности компьютера и интерактивной</w:t>
      </w:r>
      <w:r>
        <w:t xml:space="preserve"> </w:t>
      </w:r>
      <w:r w:rsidR="006E1599">
        <w:t xml:space="preserve">доски, как средств обучения, по ряду </w:t>
      </w:r>
      <w:proofErr w:type="spellStart"/>
      <w:proofErr w:type="gramStart"/>
      <w:r w:rsidR="006E1599">
        <w:t>по</w:t>
      </w:r>
      <w:r>
        <w:t>-</w:t>
      </w:r>
      <w:r w:rsidR="006E1599">
        <w:t>каза</w:t>
      </w:r>
      <w:r>
        <w:t>телей</w:t>
      </w:r>
      <w:proofErr w:type="spellEnd"/>
      <w:proofErr w:type="gramEnd"/>
      <w:r>
        <w:t xml:space="preserve"> намного превосхо</w:t>
      </w:r>
      <w:r w:rsidR="006E1599">
        <w:t xml:space="preserve">дят возможности традиционных </w:t>
      </w:r>
      <w:r>
        <w:t xml:space="preserve">средств реализации учебного процесса. </w:t>
      </w:r>
      <w:proofErr w:type="spellStart"/>
      <w:proofErr w:type="gramStart"/>
      <w:r>
        <w:t>Ин-терактивная</w:t>
      </w:r>
      <w:proofErr w:type="spellEnd"/>
      <w:proofErr w:type="gramEnd"/>
      <w:r>
        <w:t xml:space="preserve"> доска и система оперативного контроля знаний совмещают в себе возможности </w:t>
      </w:r>
      <w:proofErr w:type="spellStart"/>
      <w:r>
        <w:t>разнообраз-ных</w:t>
      </w:r>
      <w:proofErr w:type="spellEnd"/>
      <w:r>
        <w:t xml:space="preserve"> средств наглядности, тренажерных устройств, технических средств контроля и оценки результатов учебной деятельности и вытесняют устаревшие средства обучения (плакаты, макеты, диапроекторы, </w:t>
      </w:r>
      <w:proofErr w:type="spellStart"/>
      <w:r>
        <w:t>ко-доскопы</w:t>
      </w:r>
      <w:proofErr w:type="spellEnd"/>
      <w:r>
        <w:t>, обычные магнитофоны, киноустановки и т.д.).</w:t>
      </w:r>
    </w:p>
    <w:p w:rsidR="0010468C" w:rsidRDefault="00CD58C4" w:rsidP="00CD58C4">
      <w:pPr>
        <w:jc w:val="both"/>
      </w:pPr>
      <w:r>
        <w:t xml:space="preserve">    </w:t>
      </w:r>
      <w:r w:rsidR="0010468C">
        <w:t xml:space="preserve"> Использование современных мультимедийных и интерактивных технологий в преподавании </w:t>
      </w:r>
      <w:proofErr w:type="spellStart"/>
      <w:proofErr w:type="gramStart"/>
      <w:r w:rsidR="0010468C">
        <w:t>школь</w:t>
      </w:r>
      <w:r>
        <w:t>-</w:t>
      </w:r>
      <w:r w:rsidR="0010468C">
        <w:t>ных</w:t>
      </w:r>
      <w:proofErr w:type="spellEnd"/>
      <w:proofErr w:type="gramEnd"/>
      <w:r w:rsidR="0010468C">
        <w:t xml:space="preserve"> предметов позволяет повысить наглядность и эргономику восприятия учебного материала, что положительно отражается на учебной мотивации и эффективности</w:t>
      </w:r>
      <w:r>
        <w:t xml:space="preserve"> </w:t>
      </w:r>
      <w:r w:rsidR="0010468C">
        <w:t xml:space="preserve">обучения. </w:t>
      </w:r>
    </w:p>
    <w:p w:rsidR="0010468C" w:rsidRDefault="00CD58C4" w:rsidP="00CD58C4">
      <w:pPr>
        <w:jc w:val="both"/>
      </w:pPr>
      <w:r>
        <w:t xml:space="preserve">     </w:t>
      </w:r>
      <w:proofErr w:type="gramStart"/>
      <w:r w:rsidR="0010468C">
        <w:t xml:space="preserve">Интерактивные и </w:t>
      </w:r>
      <w:proofErr w:type="spellStart"/>
      <w:r w:rsidR="0010468C">
        <w:t>мультимедиатехнологии</w:t>
      </w:r>
      <w:proofErr w:type="spellEnd"/>
      <w:r w:rsidR="0010468C">
        <w:t xml:space="preserve"> обогащают процесс</w:t>
      </w:r>
      <w:r>
        <w:t xml:space="preserve"> </w:t>
      </w:r>
      <w:r w:rsidR="0010468C">
        <w:t xml:space="preserve">обучения, вовлекая в процесс </w:t>
      </w:r>
      <w:proofErr w:type="spellStart"/>
      <w:r w:rsidR="0010468C">
        <w:t>вос</w:t>
      </w:r>
      <w:r>
        <w:t>-</w:t>
      </w:r>
      <w:r w:rsidR="0010468C">
        <w:t>прият</w:t>
      </w:r>
      <w:r>
        <w:t>ия</w:t>
      </w:r>
      <w:proofErr w:type="spellEnd"/>
      <w:r>
        <w:t xml:space="preserve"> учебной информации боль</w:t>
      </w:r>
      <w:r w:rsidR="0010468C">
        <w:t>шинство чувственных компонент обучаемого.</w:t>
      </w:r>
      <w:proofErr w:type="gramEnd"/>
    </w:p>
    <w:p w:rsidR="0010468C" w:rsidRDefault="00CD58C4" w:rsidP="00CD58C4">
      <w:pPr>
        <w:jc w:val="both"/>
      </w:pPr>
      <w:r>
        <w:t xml:space="preserve">     </w:t>
      </w:r>
      <w:r w:rsidR="0010468C">
        <w:t xml:space="preserve">Интерактивные и </w:t>
      </w:r>
      <w:proofErr w:type="spellStart"/>
      <w:r w:rsidR="0010468C">
        <w:t>мультимедиатехнологии</w:t>
      </w:r>
      <w:proofErr w:type="spellEnd"/>
      <w:r w:rsidR="0010468C">
        <w:t xml:space="preserve"> интегрируют в себе</w:t>
      </w:r>
      <w:r>
        <w:t xml:space="preserve"> </w:t>
      </w:r>
      <w:r w:rsidR="0010468C">
        <w:t xml:space="preserve">мощные распределенные </w:t>
      </w:r>
      <w:proofErr w:type="spellStart"/>
      <w:r>
        <w:t>о</w:t>
      </w:r>
      <w:r w:rsidR="0010468C">
        <w:t>бразователь</w:t>
      </w:r>
      <w:r>
        <w:t>-</w:t>
      </w:r>
      <w:r w:rsidR="0010468C">
        <w:t>ные</w:t>
      </w:r>
      <w:proofErr w:type="spellEnd"/>
      <w:r w:rsidR="0010468C">
        <w:t xml:space="preserve"> </w:t>
      </w:r>
      <w:r>
        <w:t>ресурсы, они могут обес</w:t>
      </w:r>
      <w:r w:rsidR="0010468C">
        <w:t xml:space="preserve">печить среду формирования и проявления ключевых </w:t>
      </w:r>
      <w:proofErr w:type="spellStart"/>
      <w:r w:rsidR="0010468C">
        <w:t>компетенций</w:t>
      </w:r>
      <w:proofErr w:type="gramStart"/>
      <w:r w:rsidR="0010468C">
        <w:t>,к</w:t>
      </w:r>
      <w:proofErr w:type="spellEnd"/>
      <w:proofErr w:type="gramEnd"/>
      <w:r w:rsidR="0010468C">
        <w:t xml:space="preserve"> </w:t>
      </w:r>
      <w:proofErr w:type="spellStart"/>
      <w:r w:rsidR="0010468C">
        <w:t>кото</w:t>
      </w:r>
      <w:r>
        <w:t>-</w:t>
      </w:r>
      <w:r w:rsidR="0010468C">
        <w:t>рым</w:t>
      </w:r>
      <w:proofErr w:type="spellEnd"/>
      <w:r w:rsidR="0010468C">
        <w:t xml:space="preserve"> относятся в первую о</w:t>
      </w:r>
      <w:r>
        <w:t>чередь информационная и коммуни</w:t>
      </w:r>
      <w:r w:rsidR="0010468C">
        <w:t xml:space="preserve">кативная. Образовательные </w:t>
      </w:r>
      <w:proofErr w:type="spellStart"/>
      <w:proofErr w:type="gramStart"/>
      <w:r w:rsidR="0010468C">
        <w:t>информацион</w:t>
      </w:r>
      <w:r>
        <w:t>-</w:t>
      </w:r>
      <w:r w:rsidR="0010468C">
        <w:t>ные</w:t>
      </w:r>
      <w:proofErr w:type="spellEnd"/>
      <w:proofErr w:type="gramEnd"/>
      <w:r w:rsidR="0010468C">
        <w:t xml:space="preserve"> технологии открывают</w:t>
      </w:r>
      <w:r>
        <w:t xml:space="preserve"> </w:t>
      </w:r>
      <w:r w:rsidR="0010468C">
        <w:t>принципиально новые методические подходы в сист</w:t>
      </w:r>
      <w:r>
        <w:t>еме общего обра</w:t>
      </w:r>
      <w:r w:rsidR="0010468C">
        <w:t xml:space="preserve">зования. </w:t>
      </w:r>
    </w:p>
    <w:p w:rsidR="0010468C" w:rsidRDefault="001E76BA" w:rsidP="001E76BA">
      <w:pPr>
        <w:jc w:val="both"/>
      </w:pPr>
      <w:r>
        <w:t xml:space="preserve">     </w:t>
      </w:r>
      <w:r w:rsidR="0010468C">
        <w:t>Имеющиеся программные про</w:t>
      </w:r>
      <w:r>
        <w:t>дукты, в том числе готовые элек</w:t>
      </w:r>
      <w:r w:rsidR="0010468C">
        <w:t>тронные учебники и книги, а такж</w:t>
      </w:r>
      <w:r>
        <w:t xml:space="preserve">е </w:t>
      </w:r>
      <w:proofErr w:type="spellStart"/>
      <w:proofErr w:type="gramStart"/>
      <w:r>
        <w:t>соб-ственные</w:t>
      </w:r>
      <w:proofErr w:type="spellEnd"/>
      <w:proofErr w:type="gramEnd"/>
      <w:r>
        <w:t xml:space="preserve"> разработки, позво</w:t>
      </w:r>
      <w:r w:rsidR="0010468C">
        <w:t>ляют учителю повысить эффективность обучения. Незаменимым</w:t>
      </w:r>
      <w:r>
        <w:t xml:space="preserve"> </w:t>
      </w:r>
      <w:proofErr w:type="spellStart"/>
      <w:proofErr w:type="gramStart"/>
      <w:r w:rsidR="0010468C">
        <w:t>помощни</w:t>
      </w:r>
      <w:r>
        <w:t>-</w:t>
      </w:r>
      <w:r w:rsidR="0010468C">
        <w:t>ком</w:t>
      </w:r>
      <w:proofErr w:type="spellEnd"/>
      <w:proofErr w:type="gramEnd"/>
      <w:r w:rsidR="0010468C">
        <w:t xml:space="preserve"> учителя в поиске и получении информации и в качестве</w:t>
      </w:r>
      <w:r>
        <w:t xml:space="preserve"> </w:t>
      </w:r>
      <w:r w:rsidR="0010468C">
        <w:t>средства общения с коллегами становится Интернет.</w:t>
      </w:r>
    </w:p>
    <w:p w:rsidR="006E1599" w:rsidRDefault="001E76BA" w:rsidP="00773F30">
      <w:pPr>
        <w:jc w:val="both"/>
      </w:pPr>
      <w:r>
        <w:t xml:space="preserve">     </w:t>
      </w:r>
      <w:r w:rsidR="0010468C">
        <w:t>В настоящее время учителя сталкиваются с проблемой снижения</w:t>
      </w:r>
      <w:r>
        <w:t xml:space="preserve"> </w:t>
      </w:r>
      <w:r w:rsidR="0010468C">
        <w:t>уровня познавательной активности учащихся на уроке, нежеланием</w:t>
      </w:r>
      <w:r>
        <w:t xml:space="preserve"> </w:t>
      </w:r>
      <w:r w:rsidR="0010468C">
        <w:t>работать самостоятельно, да и просто учиться. Среди причин того,</w:t>
      </w:r>
      <w:r w:rsidR="00773F30">
        <w:t xml:space="preserve"> </w:t>
      </w:r>
      <w:r w:rsidR="0010468C">
        <w:t>что дети теряют интерес к занятиям</w:t>
      </w:r>
      <w:r>
        <w:t>, безусловно, надо назвать одно</w:t>
      </w:r>
      <w:r w:rsidR="0010468C">
        <w:t xml:space="preserve">образие уроков. Отсутствие </w:t>
      </w:r>
      <w:proofErr w:type="spellStart"/>
      <w:proofErr w:type="gramStart"/>
      <w:r w:rsidR="0010468C">
        <w:t>повсе</w:t>
      </w:r>
      <w:r>
        <w:t>-</w:t>
      </w:r>
      <w:r w:rsidR="0010468C">
        <w:t>днев</w:t>
      </w:r>
      <w:r>
        <w:t>ного</w:t>
      </w:r>
      <w:proofErr w:type="spellEnd"/>
      <w:proofErr w:type="gramEnd"/>
      <w:r>
        <w:t xml:space="preserve"> поиска приводит к шаб</w:t>
      </w:r>
      <w:r w:rsidR="0010468C">
        <w:t>лону в преподавании, а это проявление постоянства разрушает и</w:t>
      </w:r>
      <w:r w:rsidR="00773F30">
        <w:t xml:space="preserve"> у</w:t>
      </w:r>
      <w:r w:rsidR="0010468C">
        <w:t>бивает интерес, особенно детский</w:t>
      </w:r>
      <w:r>
        <w:t>. Только творческий подход к по</w:t>
      </w:r>
      <w:r w:rsidR="0010468C">
        <w:t>строению урока, его неповторимость, насыщенность многообразием</w:t>
      </w:r>
      <w:r>
        <w:t xml:space="preserve"> </w:t>
      </w:r>
      <w:r w:rsidR="0010468C">
        <w:t>приемов, методов и форм могут обеспечить эффективность.</w:t>
      </w:r>
    </w:p>
    <w:p w:rsidR="00773F30" w:rsidRDefault="00773F30" w:rsidP="00773F30">
      <w:pPr>
        <w:jc w:val="both"/>
      </w:pPr>
      <w:r>
        <w:t xml:space="preserve">     Использование интерактивных и </w:t>
      </w:r>
      <w:proofErr w:type="spellStart"/>
      <w:r>
        <w:t>мультимедиатехнологий</w:t>
      </w:r>
      <w:proofErr w:type="spellEnd"/>
      <w:r>
        <w:t xml:space="preserve"> при подготовке и проведении уроков дают возможность:</w:t>
      </w:r>
    </w:p>
    <w:p w:rsidR="00773F30" w:rsidRDefault="00773F30" w:rsidP="00773F30">
      <w:pPr>
        <w:jc w:val="both"/>
      </w:pPr>
      <w:r>
        <w:t>• индивидуализировать учебный процесс, приспособить его к личностным особенностям и потребностям учащихся;</w:t>
      </w:r>
    </w:p>
    <w:p w:rsidR="00773F30" w:rsidRDefault="00773F30" w:rsidP="00773F30">
      <w:pPr>
        <w:jc w:val="both"/>
      </w:pPr>
      <w:r>
        <w:t>• организовать учебный материал с учетом различных способов учебной деятельности;</w:t>
      </w:r>
    </w:p>
    <w:p w:rsidR="00773F30" w:rsidRDefault="00773F30" w:rsidP="00773F30">
      <w:pPr>
        <w:jc w:val="both"/>
      </w:pPr>
      <w:r>
        <w:t>• компактно представить большой объем учебной информации, четко структурированной и последовательно организованной;</w:t>
      </w:r>
    </w:p>
    <w:p w:rsidR="00773F30" w:rsidRDefault="00773F30" w:rsidP="00773F30">
      <w:pPr>
        <w:jc w:val="both"/>
      </w:pPr>
      <w:r>
        <w:t>• усилить визуальное восприятие и облегчить усвоение учебного материала;</w:t>
      </w:r>
    </w:p>
    <w:p w:rsidR="00773F30" w:rsidRDefault="00773F30" w:rsidP="00773F30">
      <w:pPr>
        <w:jc w:val="both"/>
      </w:pPr>
      <w:r>
        <w:t xml:space="preserve">• активизировать познавательную деятельность учащихся (использование элементов анимации, компьютерного конструирования позволяет школьникам получить не только знания, но и </w:t>
      </w:r>
      <w:proofErr w:type="spellStart"/>
      <w:proofErr w:type="gramStart"/>
      <w:r>
        <w:t>первоначаль-ные</w:t>
      </w:r>
      <w:proofErr w:type="spellEnd"/>
      <w:proofErr w:type="gramEnd"/>
      <w:r>
        <w:t xml:space="preserve"> учебные навыки при изучении конкретного предмета).</w:t>
      </w:r>
    </w:p>
    <w:p w:rsidR="00773F30" w:rsidRDefault="00773F30" w:rsidP="00773F30">
      <w:pPr>
        <w:jc w:val="both"/>
      </w:pPr>
      <w:r>
        <w:t xml:space="preserve">     Тестирующие программы разного уровня, встроенные в </w:t>
      </w:r>
      <w:proofErr w:type="spellStart"/>
      <w:r>
        <w:t>мультимедиакурсы</w:t>
      </w:r>
      <w:proofErr w:type="spellEnd"/>
      <w:r>
        <w:t>, облегчают деятельность учителя и создают эффективную обратную связь, необходимую для того, чтобы учащиеся могли быть</w:t>
      </w:r>
    </w:p>
    <w:p w:rsidR="00773F30" w:rsidRDefault="00773F30" w:rsidP="00773F30">
      <w:pPr>
        <w:jc w:val="both"/>
      </w:pPr>
      <w:r>
        <w:t xml:space="preserve">уверены в правильности своего продвижения по пути от незнания к знанию. Более того, игровые компоненты, включенные в </w:t>
      </w:r>
      <w:proofErr w:type="spellStart"/>
      <w:r>
        <w:t>мультимедиакурс</w:t>
      </w:r>
      <w:proofErr w:type="spellEnd"/>
      <w:r>
        <w:t>, активизируют познавательную деятельность учащихся и усиливают усвоение материала.</w:t>
      </w:r>
    </w:p>
    <w:p w:rsidR="00773F30" w:rsidRDefault="00773F30" w:rsidP="00773F30">
      <w:pPr>
        <w:jc w:val="both"/>
      </w:pPr>
      <w:r>
        <w:t xml:space="preserve">     </w:t>
      </w:r>
      <w:proofErr w:type="gramStart"/>
      <w:r>
        <w:t>Интерактивные</w:t>
      </w:r>
      <w:proofErr w:type="gramEnd"/>
      <w:r>
        <w:t xml:space="preserve"> и </w:t>
      </w:r>
      <w:proofErr w:type="spellStart"/>
      <w:r>
        <w:t>мультимедиатехнологии</w:t>
      </w:r>
      <w:proofErr w:type="spellEnd"/>
      <w:r>
        <w:t xml:space="preserve"> уже доказали свою эффективность в школьном образовании. Предоставляя разнообразные выразительные средства для отображения учебной </w:t>
      </w:r>
      <w:r>
        <w:lastRenderedPageBreak/>
        <w:t>информации в сочетании с интерактивностью, мультимедиа обеспечивает качест</w:t>
      </w:r>
      <w:r w:rsidR="006F741A">
        <w:t>венно новый уровень обучения.</w:t>
      </w:r>
    </w:p>
    <w:p w:rsidR="006F741A" w:rsidRDefault="006F741A" w:rsidP="00773F30">
      <w:pPr>
        <w:jc w:val="both"/>
      </w:pPr>
    </w:p>
    <w:p w:rsidR="00773F30" w:rsidRDefault="001D7A73" w:rsidP="001D7A73">
      <w:pPr>
        <w:jc w:val="center"/>
        <w:rPr>
          <w:b/>
          <w:noProof/>
        </w:rPr>
      </w:pPr>
      <w:r w:rsidRPr="001D7A73">
        <w:rPr>
          <w:b/>
          <w:noProof/>
        </w:rPr>
        <w:t>Основные понятия, используемые при работе с интерактивной доской.</w:t>
      </w:r>
    </w:p>
    <w:p w:rsidR="001D7A73" w:rsidRPr="001D7A73" w:rsidRDefault="001D7A73" w:rsidP="001D7A73">
      <w:pPr>
        <w:jc w:val="both"/>
        <w:rPr>
          <w:rFonts w:eastAsia="MS Mincho"/>
          <w:b/>
          <w:i/>
          <w:lang w:eastAsia="ja-JP"/>
        </w:rPr>
      </w:pPr>
      <w:r w:rsidRPr="001D7A73">
        <w:rPr>
          <w:rFonts w:eastAsia="MS Mincho"/>
          <w:b/>
          <w:i/>
          <w:lang w:eastAsia="ja-JP"/>
        </w:rPr>
        <w:t>Калибровка доски.</w:t>
      </w:r>
    </w:p>
    <w:p w:rsidR="009E74DB" w:rsidRPr="009E74DB" w:rsidRDefault="009E74DB" w:rsidP="009E74DB">
      <w:pPr>
        <w:jc w:val="both"/>
      </w:pPr>
      <w:r>
        <w:t xml:space="preserve">     </w:t>
      </w:r>
      <w:r w:rsidRPr="009E74DB">
        <w:t>Эта операция позволит соотнести (синхронизовать) положение курсора мыши на экране компьютера и положение наконечника маркера на интерактивной доске.</w:t>
      </w:r>
    </w:p>
    <w:p w:rsidR="009E74DB" w:rsidRPr="009E74DB" w:rsidRDefault="009E74DB" w:rsidP="009E74DB">
      <w:pPr>
        <w:jc w:val="both"/>
      </w:pPr>
      <w:r>
        <w:t xml:space="preserve">     </w:t>
      </w:r>
      <w:r w:rsidRPr="009E74DB">
        <w:t>На</w:t>
      </w:r>
      <w:r>
        <w:t>до найти</w:t>
      </w:r>
      <w:r w:rsidRPr="009E74DB">
        <w:t xml:space="preserve"> в правой  части  интерактивной доски панель «горячих» кнопок. Она предусмотрена для быстрого доступа к основным функциям интерактивной доски</w:t>
      </w:r>
      <w: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26"/>
        <w:gridCol w:w="8319"/>
      </w:tblGrid>
      <w:tr w:rsidR="001D7A73" w:rsidRPr="00847AF7" w:rsidTr="009E74DB">
        <w:tc>
          <w:tcPr>
            <w:tcW w:w="726" w:type="dxa"/>
            <w:vAlign w:val="center"/>
          </w:tcPr>
          <w:p w:rsidR="001D7A73" w:rsidRPr="00847AF7" w:rsidRDefault="001D7A73" w:rsidP="009E74D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17500" cy="3048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vAlign w:val="center"/>
          </w:tcPr>
          <w:p w:rsidR="001D7A73" w:rsidRPr="00847AF7" w:rsidRDefault="001D7A73" w:rsidP="009E74DB">
            <w:pPr>
              <w:jc w:val="both"/>
            </w:pPr>
            <w:r w:rsidRPr="00847AF7">
              <w:rPr>
                <w:b/>
              </w:rPr>
              <w:t>Откалибровать</w:t>
            </w:r>
            <w:r w:rsidRPr="00847AF7">
              <w:t xml:space="preserve"> — откалибровать интерактивную доску.</w:t>
            </w:r>
          </w:p>
        </w:tc>
      </w:tr>
    </w:tbl>
    <w:p w:rsidR="001D7A73" w:rsidRDefault="009E74DB" w:rsidP="009E74DB">
      <w:pPr>
        <w:jc w:val="both"/>
      </w:pPr>
      <w:r>
        <w:t xml:space="preserve">     </w:t>
      </w:r>
      <w:r w:rsidRPr="009E74DB">
        <w:t>Калибровка необходима не только при первой установке, но и каждый раз, когда доска или, что чаще бывает, проектор перемещались. Впрочем, в необходимости этого убедиться несложно: если при прикосновении наконечником маркера к доске Вы увидите, что курсор мыши находится не в точке касания – значит, калибровка необходима.</w:t>
      </w:r>
    </w:p>
    <w:tbl>
      <w:tblPr>
        <w:tblW w:w="10853" w:type="dxa"/>
        <w:tblLook w:val="01E0"/>
      </w:tblPr>
      <w:tblGrid>
        <w:gridCol w:w="10853"/>
      </w:tblGrid>
      <w:tr w:rsidR="009E74DB" w:rsidRPr="009E74DB" w:rsidTr="009E74DB">
        <w:tc>
          <w:tcPr>
            <w:tcW w:w="10853" w:type="dxa"/>
          </w:tcPr>
          <w:p w:rsidR="009E74DB" w:rsidRPr="009E74DB" w:rsidRDefault="009E74DB" w:rsidP="009E74DB">
            <w:pPr>
              <w:tabs>
                <w:tab w:val="center" w:pos="4677"/>
                <w:tab w:val="right" w:pos="9355"/>
              </w:tabs>
              <w:jc w:val="both"/>
            </w:pPr>
            <w:r w:rsidRPr="009E74DB">
              <w:rPr>
                <w:b/>
                <w:i/>
              </w:rPr>
              <w:t>1.</w:t>
            </w:r>
            <w:r w:rsidRPr="009E74DB">
              <w:t xml:space="preserve"> Найдите кнопку</w:t>
            </w:r>
            <w:proofErr w:type="gramStart"/>
            <w:r w:rsidRPr="009E74DB">
              <w:t xml:space="preserve"> </w:t>
            </w:r>
            <w:r w:rsidRPr="009E74DB">
              <w:rPr>
                <w:b/>
              </w:rPr>
              <w:t xml:space="preserve"> О</w:t>
            </w:r>
            <w:proofErr w:type="gramEnd"/>
            <w:r w:rsidRPr="009E74DB">
              <w:rPr>
                <w:b/>
              </w:rPr>
              <w:t>ткалибровать</w:t>
            </w:r>
            <w:r w:rsidRPr="009E74DB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5900" cy="2032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DB">
              <w:t xml:space="preserve">  на панели «горячих кнопок» ИД</w:t>
            </w:r>
          </w:p>
        </w:tc>
      </w:tr>
      <w:tr w:rsidR="009E74DB" w:rsidRPr="009E74DB" w:rsidTr="009E74DB">
        <w:tc>
          <w:tcPr>
            <w:tcW w:w="10853" w:type="dxa"/>
          </w:tcPr>
          <w:p w:rsidR="009E74DB" w:rsidRPr="009E74DB" w:rsidRDefault="009E74DB" w:rsidP="009E74DB">
            <w:pPr>
              <w:tabs>
                <w:tab w:val="center" w:pos="4677"/>
                <w:tab w:val="right" w:pos="9355"/>
              </w:tabs>
              <w:jc w:val="both"/>
            </w:pPr>
            <w:r w:rsidRPr="009E74DB">
              <w:rPr>
                <w:b/>
                <w:i/>
              </w:rPr>
              <w:t>2.</w:t>
            </w:r>
            <w:r w:rsidRPr="009E74DB">
              <w:t xml:space="preserve"> Используя электронный маркер, нажмите кнопку. Появится голубой экран с белым перекрестием в левом верхнем углу.</w:t>
            </w:r>
          </w:p>
        </w:tc>
      </w:tr>
      <w:tr w:rsidR="009E74DB" w:rsidRPr="009E74DB" w:rsidTr="009E74DB">
        <w:tc>
          <w:tcPr>
            <w:tcW w:w="10853" w:type="dxa"/>
          </w:tcPr>
          <w:p w:rsidR="009E74DB" w:rsidRPr="009E74DB" w:rsidRDefault="009E74DB" w:rsidP="009E74DB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9E74DB">
              <w:t xml:space="preserve"> </w:t>
            </w:r>
          </w:p>
          <w:p w:rsidR="009E74DB" w:rsidRPr="009E74DB" w:rsidRDefault="006E7C34" w:rsidP="009E74D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noProof/>
              </w:rPr>
              <w:pict>
                <v:oval id="Овал 4" o:spid="_x0000_s1026" style="position:absolute;left:0;text-align:left;margin-left:93.6pt;margin-top:-.3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" filled="f" strokecolor="red" strokeweight="1.5pt"/>
              </w:pict>
            </w:r>
            <w:r w:rsidR="009E74DB">
              <w:rPr>
                <w:noProof/>
              </w:rPr>
              <w:drawing>
                <wp:inline distT="0" distB="0" distL="0" distR="0">
                  <wp:extent cx="3378200" cy="25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4DB" w:rsidRPr="009E74DB" w:rsidRDefault="009E74DB" w:rsidP="009E74DB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9E74DB" w:rsidRPr="009E74DB" w:rsidTr="009E74DB">
        <w:tc>
          <w:tcPr>
            <w:tcW w:w="10853" w:type="dxa"/>
          </w:tcPr>
          <w:p w:rsidR="009E74DB" w:rsidRDefault="009E74DB" w:rsidP="009E74DB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both"/>
            </w:pPr>
            <w:r w:rsidRPr="009E74DB">
              <w:t>Нажимайте последовательно в центрах появляющихся перекрестий; после девяти прицельных нажатий интерактивная доска готова к дальнейшей работе.</w:t>
            </w:r>
          </w:p>
          <w:p w:rsidR="009E74DB" w:rsidRPr="006F741A" w:rsidRDefault="009E74DB" w:rsidP="009E74DB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9E74DB" w:rsidRPr="009E74DB" w:rsidRDefault="009E74DB" w:rsidP="009E74DB">
      <w:pPr>
        <w:jc w:val="both"/>
        <w:rPr>
          <w:b/>
          <w:i/>
        </w:rPr>
      </w:pPr>
      <w:r w:rsidRPr="009E74DB">
        <w:rPr>
          <w:b/>
          <w:i/>
        </w:rPr>
        <w:t xml:space="preserve">Готовность электронных маркеров </w:t>
      </w:r>
      <w:proofErr w:type="spellStart"/>
      <w:r w:rsidRPr="009E74DB">
        <w:rPr>
          <w:b/>
          <w:i/>
        </w:rPr>
        <w:t>Interwrite</w:t>
      </w:r>
      <w:proofErr w:type="spellEnd"/>
      <w:r w:rsidRPr="009E74DB">
        <w:rPr>
          <w:b/>
          <w:i/>
        </w:rPr>
        <w:t xml:space="preserve"> </w:t>
      </w:r>
      <w:r w:rsidRPr="009E74DB">
        <w:rPr>
          <w:b/>
          <w:i/>
          <w:lang w:val="en-US"/>
        </w:rPr>
        <w:t>Pen</w:t>
      </w:r>
      <w:r w:rsidRPr="009E74DB">
        <w:rPr>
          <w:b/>
          <w:i/>
        </w:rPr>
        <w:t>.</w:t>
      </w:r>
    </w:p>
    <w:p w:rsidR="009E74DB" w:rsidRPr="009E74DB" w:rsidRDefault="009E74DB" w:rsidP="009E74DB">
      <w:pPr>
        <w:autoSpaceDE w:val="0"/>
        <w:autoSpaceDN w:val="0"/>
        <w:adjustRightInd w:val="0"/>
        <w:jc w:val="both"/>
      </w:pPr>
      <w:r>
        <w:t xml:space="preserve">     </w:t>
      </w:r>
      <w:r w:rsidRPr="009E74DB">
        <w:t xml:space="preserve">Работа на интерактивной доске осуществляется с помощью специального активного маркера. Перед уроком к доске уже присоединено зарядное устройство, а два маркера, которыми предстоит работать на уроке, заряжены. </w:t>
      </w:r>
    </w:p>
    <w:tbl>
      <w:tblPr>
        <w:tblW w:w="10853" w:type="dxa"/>
        <w:tblLook w:val="01E0"/>
      </w:tblPr>
      <w:tblGrid>
        <w:gridCol w:w="1408"/>
        <w:gridCol w:w="9445"/>
      </w:tblGrid>
      <w:tr w:rsidR="009E74DB" w:rsidRPr="009E74DB" w:rsidTr="00F878D8">
        <w:tc>
          <w:tcPr>
            <w:tcW w:w="1365" w:type="dxa"/>
          </w:tcPr>
          <w:p w:rsidR="009E74DB" w:rsidRPr="009E74DB" w:rsidRDefault="009E74DB" w:rsidP="009E74DB">
            <w:pPr>
              <w:tabs>
                <w:tab w:val="center" w:pos="4677"/>
                <w:tab w:val="right" w:pos="9355"/>
              </w:tabs>
              <w:jc w:val="both"/>
              <w:rPr>
                <w:lang w:eastAsia="ja-JP"/>
              </w:rPr>
            </w:pPr>
            <w:r w:rsidRPr="009E74DB">
              <w:rPr>
                <w:b/>
              </w:rPr>
              <w:t>Полезные советы и замечания</w:t>
            </w:r>
            <w:r w:rsidRPr="009E74DB">
              <w:t xml:space="preserve"> </w:t>
            </w:r>
          </w:p>
          <w:p w:rsidR="009E74DB" w:rsidRPr="009E74DB" w:rsidRDefault="009E74DB" w:rsidP="009E74DB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9153" w:type="dxa"/>
          </w:tcPr>
          <w:tbl>
            <w:tblPr>
              <w:tblW w:w="0" w:type="auto"/>
              <w:tblLook w:val="01E0"/>
            </w:tblPr>
            <w:tblGrid>
              <w:gridCol w:w="476"/>
              <w:gridCol w:w="8503"/>
            </w:tblGrid>
            <w:tr w:rsidR="009E74DB" w:rsidRPr="009E74DB" w:rsidTr="00F878D8">
              <w:tc>
                <w:tcPr>
                  <w:tcW w:w="476" w:type="dxa"/>
                </w:tcPr>
                <w:p w:rsidR="009E74DB" w:rsidRPr="009E74DB" w:rsidRDefault="009E74DB" w:rsidP="009E74DB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MS Mincho"/>
                      <w:lang w:eastAsia="ja-JP"/>
                    </w:rPr>
                  </w:pPr>
                  <w:r w:rsidRPr="009E74DB">
                    <w:t>1.</w:t>
                  </w:r>
                </w:p>
              </w:tc>
              <w:tc>
                <w:tcPr>
                  <w:tcW w:w="8503" w:type="dxa"/>
                </w:tcPr>
                <w:p w:rsidR="009E74DB" w:rsidRPr="009E74DB" w:rsidRDefault="009E74DB" w:rsidP="009E74DB">
                  <w:pPr>
                    <w:tabs>
                      <w:tab w:val="center" w:pos="4677"/>
                      <w:tab w:val="right" w:pos="9355"/>
                    </w:tabs>
                    <w:jc w:val="both"/>
                  </w:pPr>
                  <w:r w:rsidRPr="009E74DB">
                    <w:t>Маркеры помещаются в зарядное у</w:t>
                  </w:r>
                  <w:r w:rsidR="006F741A">
                    <w:t>стройство спереди</w:t>
                  </w:r>
                  <w:r w:rsidRPr="009E74DB">
                    <w:t xml:space="preserve"> так, чтобы контакты маркера совпали с контактами зарядного устройства. </w:t>
                  </w:r>
                </w:p>
                <w:p w:rsidR="009E74DB" w:rsidRPr="009E74DB" w:rsidRDefault="009E74DB" w:rsidP="009E74DB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MS Mincho"/>
                      <w:lang w:eastAsia="ja-JP"/>
                    </w:rPr>
                  </w:pPr>
                  <w:r w:rsidRPr="009E74DB">
                    <w:rPr>
                      <w:b/>
                    </w:rPr>
                    <w:t>Проверка корректности.</w:t>
                  </w:r>
                  <w:r w:rsidRPr="009E74DB">
                    <w:t xml:space="preserve"> Если Вы все правильно сделали, то на зарядном устройстве загорятся зеленые индикаторы (которые погаснут после полной зарядки маркеров).</w:t>
                  </w:r>
                </w:p>
              </w:tc>
            </w:tr>
            <w:tr w:rsidR="009E74DB" w:rsidRPr="009E74DB" w:rsidTr="00F878D8">
              <w:tc>
                <w:tcPr>
                  <w:tcW w:w="476" w:type="dxa"/>
                </w:tcPr>
                <w:p w:rsidR="009E74DB" w:rsidRPr="009E74DB" w:rsidRDefault="009E74DB" w:rsidP="009E74DB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MS Mincho"/>
                      <w:lang w:eastAsia="ja-JP"/>
                    </w:rPr>
                  </w:pPr>
                  <w:r w:rsidRPr="009E74DB">
                    <w:t xml:space="preserve">2.  </w:t>
                  </w:r>
                </w:p>
              </w:tc>
              <w:tc>
                <w:tcPr>
                  <w:tcW w:w="8503" w:type="dxa"/>
                </w:tcPr>
                <w:p w:rsidR="009E74DB" w:rsidRPr="009E74DB" w:rsidRDefault="009E74DB" w:rsidP="009E74DB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lang w:eastAsia="ja-JP"/>
                    </w:rPr>
                  </w:pPr>
                  <w:r w:rsidRPr="009E74DB">
                    <w:t xml:space="preserve">Придется вырабатывать новую привычку – возвращать маркер после использования обратно в зарядное устройство, а не носить за собой и раскладывать по столам, как мел. Поэтому правильнее закрепить зарядное устройство на доске там, где вы чаще всего будете находиться – обычно это правая сторона доски, лучше ближе к нижнему краю. </w:t>
                  </w:r>
                </w:p>
                <w:p w:rsidR="009E74DB" w:rsidRPr="009E74DB" w:rsidRDefault="009E74DB" w:rsidP="009E74DB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MS Mincho"/>
                      <w:lang w:eastAsia="ja-JP"/>
                    </w:rPr>
                  </w:pPr>
                  <w:r w:rsidRPr="009E74DB">
                    <w:t>Если Вы не поставите заряженный маркер в блок питания, ничего страшного не произойдет – просто он будет постепенно разряжаться, да и работать без него с интерактивной доской Вы не сможете. Так что лучше всё-таки выработать полезную привычку…</w:t>
                  </w:r>
                </w:p>
              </w:tc>
            </w:tr>
          </w:tbl>
          <w:p w:rsidR="009E74DB" w:rsidRDefault="009E74DB" w:rsidP="009E74DB">
            <w:pPr>
              <w:tabs>
                <w:tab w:val="center" w:pos="4677"/>
                <w:tab w:val="right" w:pos="9355"/>
              </w:tabs>
              <w:jc w:val="both"/>
            </w:pPr>
            <w:r w:rsidRPr="009E74DB">
              <w:t xml:space="preserve">Работа с доской осуществляется нажатием наконечника (стержня) маркера на поверхность доски. Это соответствует щелчку левой кнопки мыши при обычной работе с компьютерными приложениями. </w:t>
            </w:r>
          </w:p>
          <w:p w:rsidR="006F741A" w:rsidRDefault="006F741A" w:rsidP="009E74DB">
            <w:pPr>
              <w:tabs>
                <w:tab w:val="center" w:pos="4677"/>
                <w:tab w:val="right" w:pos="9355"/>
              </w:tabs>
              <w:jc w:val="both"/>
              <w:rPr>
                <w:rFonts w:eastAsia="MS Mincho"/>
                <w:sz w:val="16"/>
                <w:szCs w:val="16"/>
                <w:lang w:eastAsia="ja-JP"/>
              </w:rPr>
            </w:pPr>
          </w:p>
          <w:p w:rsidR="00A2167B" w:rsidRPr="009E74DB" w:rsidRDefault="00A2167B" w:rsidP="009E74DB">
            <w:pPr>
              <w:tabs>
                <w:tab w:val="center" w:pos="4677"/>
                <w:tab w:val="right" w:pos="9355"/>
              </w:tabs>
              <w:jc w:val="both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</w:tbl>
    <w:p w:rsidR="009E74DB" w:rsidRDefault="006F741A" w:rsidP="009E74DB">
      <w:pPr>
        <w:jc w:val="both"/>
        <w:rPr>
          <w:b/>
          <w:i/>
        </w:rPr>
      </w:pPr>
      <w:r w:rsidRPr="006F741A">
        <w:rPr>
          <w:b/>
          <w:i/>
        </w:rPr>
        <w:lastRenderedPageBreak/>
        <w:t>Панель инструментов.</w:t>
      </w:r>
    </w:p>
    <w:p w:rsidR="006F741A" w:rsidRPr="00847AF7" w:rsidRDefault="006F741A" w:rsidP="006F741A">
      <w:pPr>
        <w:pStyle w:val="phpNormal"/>
        <w:spacing w:line="240" w:lineRule="auto"/>
        <w:ind w:left="0"/>
        <w:rPr>
          <w:rFonts w:ascii="Times New Roman" w:hAnsi="Times New Roman"/>
          <w:sz w:val="24"/>
          <w:lang w:val="ru-RU"/>
        </w:rPr>
      </w:pPr>
      <w:r w:rsidRPr="006F741A">
        <w:rPr>
          <w:lang w:val="ru-RU"/>
        </w:rPr>
        <w:t xml:space="preserve">     </w:t>
      </w:r>
      <w:r w:rsidRPr="00847AF7">
        <w:rPr>
          <w:rFonts w:ascii="Times New Roman" w:hAnsi="Times New Roman"/>
          <w:sz w:val="24"/>
          <w:lang w:val="ru-RU"/>
        </w:rPr>
        <w:t>Основные (наиболее часто используемые) инструменты интерактивного режима вынесены на панель инструментов. Стандартный набор инструментов и вид панели показа</w:t>
      </w:r>
      <w:r>
        <w:rPr>
          <w:rFonts w:ascii="Times New Roman" w:hAnsi="Times New Roman"/>
          <w:sz w:val="24"/>
          <w:lang w:val="ru-RU"/>
        </w:rPr>
        <w:t>ны на рисунке</w:t>
      </w:r>
      <w:r w:rsidRPr="006F741A">
        <w:rPr>
          <w:rFonts w:ascii="Times New Roman" w:hAnsi="Times New Roman"/>
          <w:b/>
          <w:sz w:val="24"/>
          <w:lang w:val="ru-RU"/>
        </w:rPr>
        <w:t xml:space="preserve"> А</w:t>
      </w:r>
      <w:r>
        <w:rPr>
          <w:rFonts w:ascii="Times New Roman" w:hAnsi="Times New Roman"/>
          <w:b/>
          <w:sz w:val="24"/>
          <w:lang w:val="ru-RU"/>
        </w:rPr>
        <w:t>.</w:t>
      </w:r>
    </w:p>
    <w:p w:rsidR="006F741A" w:rsidRPr="006F741A" w:rsidRDefault="006F741A" w:rsidP="006F741A">
      <w:pPr>
        <w:spacing w:before="60" w:after="60"/>
      </w:pPr>
      <w:r w:rsidRPr="006F741A">
        <w:t xml:space="preserve">Расположение панели инструментов и ее размер можно изменить: </w:t>
      </w:r>
    </w:p>
    <w:p w:rsidR="006F741A" w:rsidRPr="006F741A" w:rsidRDefault="006F741A" w:rsidP="006F741A">
      <w:pPr>
        <w:numPr>
          <w:ilvl w:val="0"/>
          <w:numId w:val="5"/>
        </w:numPr>
        <w:spacing w:before="60" w:after="60"/>
      </w:pPr>
      <w:r w:rsidRPr="006F741A">
        <w:t>Для того</w:t>
      </w:r>
      <w:proofErr w:type="gramStart"/>
      <w:r w:rsidRPr="006F741A">
        <w:t>,</w:t>
      </w:r>
      <w:proofErr w:type="gramEnd"/>
      <w:r w:rsidRPr="006F741A">
        <w:t xml:space="preserve"> чтобы переместить панель инструментов,</w:t>
      </w:r>
      <w:r>
        <w:t xml:space="preserve"> надо щелкну</w:t>
      </w:r>
      <w:r w:rsidRPr="006F741A">
        <w:t>т</w:t>
      </w:r>
      <w:r>
        <w:t>ь</w:t>
      </w:r>
      <w:r w:rsidRPr="006F741A">
        <w:t xml:space="preserve"> электронным маркером по заголовку </w:t>
      </w:r>
      <w:r w:rsidRPr="006F741A">
        <w:rPr>
          <w:b/>
          <w:noProof/>
          <w:spacing w:val="20"/>
          <w:lang w:val="en-US"/>
        </w:rPr>
        <w:t>Interwrite</w:t>
      </w:r>
      <w:r w:rsidRPr="006F741A">
        <w:t xml:space="preserve"> или значку  </w:t>
      </w:r>
      <w:r>
        <w:rPr>
          <w:noProof/>
        </w:rPr>
        <w:drawing>
          <wp:inline distT="0" distB="0" distL="0" distR="0">
            <wp:extent cx="190500" cy="17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1A">
        <w:t xml:space="preserve">  и перетащите панель в нужное место. </w:t>
      </w:r>
    </w:p>
    <w:p w:rsidR="006F741A" w:rsidRDefault="006F741A" w:rsidP="006F741A">
      <w:pPr>
        <w:jc w:val="both"/>
      </w:pPr>
      <w:r w:rsidRPr="006F741A">
        <w:t>Для того</w:t>
      </w:r>
      <w:proofErr w:type="gramStart"/>
      <w:r w:rsidRPr="006F741A">
        <w:t>,</w:t>
      </w:r>
      <w:proofErr w:type="gramEnd"/>
      <w:r w:rsidRPr="006F741A">
        <w:t xml:space="preserve"> чтобы изменить размер (отображение кнопок в один/два/более столбцов) панели инструментов, </w:t>
      </w:r>
      <w:r>
        <w:t xml:space="preserve">надо </w:t>
      </w:r>
      <w:r w:rsidRPr="006F741A">
        <w:t>подве</w:t>
      </w:r>
      <w:r>
        <w:t>с</w:t>
      </w:r>
      <w:r w:rsidRPr="006F741A">
        <w:t>т</w:t>
      </w:r>
      <w:r>
        <w:t>и</w:t>
      </w:r>
      <w:r w:rsidRPr="006F741A">
        <w:t xml:space="preserve"> маркер к краю панели инструментов так, чтобы указатель маркера принял вид </w:t>
      </w:r>
      <w:r>
        <w:rPr>
          <w:noProof/>
        </w:rPr>
        <w:drawing>
          <wp:inline distT="0" distB="0" distL="0" distR="0">
            <wp:extent cx="203200" cy="889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</w:t>
      </w:r>
      <w:r w:rsidRPr="006F741A">
        <w:t xml:space="preserve">рис. </w:t>
      </w:r>
      <w:r w:rsidRPr="006F741A">
        <w:rPr>
          <w:b/>
        </w:rPr>
        <w:t>Б</w:t>
      </w:r>
      <w:r w:rsidRPr="006F741A">
        <w:t>-</w:t>
      </w:r>
      <w:r w:rsidRPr="006F741A">
        <w:rPr>
          <w:b/>
        </w:rPr>
        <w:t>В</w:t>
      </w:r>
      <w:r w:rsidRPr="006F741A">
        <w:t>).</w:t>
      </w:r>
    </w:p>
    <w:p w:rsidR="006F741A" w:rsidRDefault="006F741A" w:rsidP="006F741A">
      <w:pPr>
        <w:jc w:val="both"/>
      </w:pPr>
    </w:p>
    <w:p w:rsidR="006F741A" w:rsidRDefault="006F741A" w:rsidP="006F741A">
      <w:pPr>
        <w:jc w:val="both"/>
      </w:pP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8255</wp:posOffset>
            </wp:positionH>
            <wp:positionV relativeFrom="paragraph">
              <wp:posOffset>-27940</wp:posOffset>
            </wp:positionV>
            <wp:extent cx="2379980" cy="6172200"/>
            <wp:effectExtent l="0" t="0" r="1270" b="0"/>
            <wp:wrapSquare wrapText="bothSides"/>
            <wp:docPr id="7" name="Рисунок 7" descr="Панель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нель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17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81280</wp:posOffset>
            </wp:positionV>
            <wp:extent cx="666750" cy="3886200"/>
            <wp:effectExtent l="0" t="0" r="0" b="0"/>
            <wp:wrapTight wrapText="bothSides">
              <wp:wrapPolygon edited="0">
                <wp:start x="0" y="0"/>
                <wp:lineTo x="0" y="21494"/>
                <wp:lineTo x="20983" y="21494"/>
                <wp:lineTo x="20983" y="0"/>
                <wp:lineTo x="0" y="0"/>
              </wp:wrapPolygon>
            </wp:wrapTight>
            <wp:docPr id="8" name="Рисунок 8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41A">
        <w:rPr>
          <w:szCs w:val="20"/>
        </w:rPr>
        <w:object w:dxaOrig="5309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85pt;height:61.7pt" o:ole="">
            <v:imagedata r:id="rId11" o:title=""/>
          </v:shape>
          <o:OLEObject Type="Embed" ProgID="PBrush" ShapeID="_x0000_i1025" DrawAspect="Content" ObjectID="_1441988239" r:id="rId12"/>
        </w:object>
      </w:r>
    </w:p>
    <w:p w:rsidR="006F741A" w:rsidRDefault="006E7C34" w:rsidP="006F741A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9" type="#_x0000_t202" style="position:absolute;left:0;text-align:left;margin-left:71.9pt;margin-top:-.75pt;width:23.6pt;height:110.5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">
            <v:textbox style="mso-fit-shape-to-text:t">
              <w:txbxContent>
                <w:p w:rsidR="00F878D8" w:rsidRDefault="00F878D8">
                  <w:r w:rsidRPr="006F741A">
                    <w:rPr>
                      <w:b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48" type="#_x0000_t32" style="position:absolute;left:0;text-align:left;margin-left:152.5pt;margin-top:6.85pt;width:0;height:32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" strokecolor="#4579b8 [3044]" strokeweight="1pt">
            <v:stroke endarrow="open"/>
          </v:shape>
        </w:pict>
      </w:r>
    </w:p>
    <w:p w:rsidR="006F741A" w:rsidRPr="006F741A" w:rsidRDefault="006F741A" w:rsidP="006F741A">
      <w:pPr>
        <w:jc w:val="both"/>
        <w:rPr>
          <w:b/>
        </w:rPr>
      </w:pPr>
      <w:r>
        <w:t xml:space="preserve">   </w:t>
      </w:r>
    </w:p>
    <w:p w:rsidR="006F741A" w:rsidRDefault="0029386C" w:rsidP="006F741A">
      <w:pPr>
        <w:jc w:val="both"/>
      </w:pPr>
      <w:r>
        <w:t xml:space="preserve">     </w:t>
      </w:r>
      <w:r w:rsidR="006E7C34">
        <w:rPr>
          <w:noProof/>
        </w:rPr>
        <w:pict>
          <v:shape id="Прямая со стрелкой 14" o:spid="_x0000_s1047" type="#_x0000_t32" style="position:absolute;left:0;text-align:left;margin-left:-133.35pt;margin-top:316.8pt;width:162.25pt;height:0;flip:y;z-index:2516628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" strokecolor="#4579b8 [3044]" strokeweight="1pt">
            <v:stroke endarrow="open"/>
          </v:shape>
        </w:pict>
      </w:r>
      <w:r w:rsidR="006E7C34">
        <w:rPr>
          <w:noProof/>
        </w:rPr>
        <w:pict>
          <v:shape id="_x0000_s1027" type="#_x0000_t202" style="position:absolute;left:0;text-align:left;margin-left:-254.75pt;margin-top:386.65pt;width:25.8pt;height:29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">
            <v:textbox>
              <w:txbxContent>
                <w:p w:rsidR="00F878D8" w:rsidRPr="0029386C" w:rsidRDefault="00F878D8">
                  <w:pPr>
                    <w:rPr>
                      <w:b/>
                    </w:rPr>
                  </w:pPr>
                  <w:r w:rsidRPr="0029386C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="006E7C34">
        <w:rPr>
          <w:noProof/>
        </w:rPr>
        <w:pict>
          <v:shape id="_x0000_s1028" type="#_x0000_t202" style="position:absolute;left:0;text-align:left;margin-left:-47.8pt;margin-top:214.25pt;width:25pt;height:110.55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">
            <v:textbox style="mso-fit-shape-to-text:t">
              <w:txbxContent>
                <w:p w:rsidR="00F878D8" w:rsidRPr="00FB3369" w:rsidRDefault="00F878D8">
                  <w:pPr>
                    <w:rPr>
                      <w:b/>
                    </w:rPr>
                  </w:pPr>
                  <w:r w:rsidRPr="00FB3369">
                    <w:rPr>
                      <w:b/>
                    </w:rPr>
                    <w:t>Б</w:t>
                  </w:r>
                </w:p>
              </w:txbxContent>
            </v:textbox>
          </v:shape>
        </w:pict>
      </w:r>
      <w:r w:rsidR="00FB3369">
        <w:t xml:space="preserve">          </w:t>
      </w:r>
      <w:r w:rsidRPr="00FB3369">
        <w:object w:dxaOrig="4155" w:dyaOrig="11880">
          <v:shape id="_x0000_i1026" type="#_x0000_t75" style="width:197.15pt;height:565.7pt" o:ole="">
            <v:imagedata r:id="rId13" o:title=""/>
          </v:shape>
          <o:OLEObject Type="Embed" ProgID="PBrush" ShapeID="_x0000_i1026" DrawAspect="Content" ObjectID="_1441988240" r:id="rId14"/>
        </w:object>
      </w:r>
    </w:p>
    <w:p w:rsidR="00CD02DF" w:rsidRDefault="00CD02DF" w:rsidP="00E85BF1">
      <w:pPr>
        <w:jc w:val="center"/>
        <w:rPr>
          <w:b/>
          <w:sz w:val="28"/>
          <w:szCs w:val="28"/>
        </w:rPr>
      </w:pPr>
    </w:p>
    <w:p w:rsidR="006F741A" w:rsidRPr="00E85BF1" w:rsidRDefault="00AD31E0" w:rsidP="00E85BF1">
      <w:pPr>
        <w:jc w:val="center"/>
        <w:rPr>
          <w:b/>
          <w:sz w:val="28"/>
          <w:szCs w:val="28"/>
        </w:rPr>
      </w:pPr>
      <w:r w:rsidRPr="00E85BF1">
        <w:rPr>
          <w:b/>
          <w:sz w:val="28"/>
          <w:szCs w:val="28"/>
        </w:rPr>
        <w:lastRenderedPageBreak/>
        <w:t>Создаём страницы.</w:t>
      </w:r>
    </w:p>
    <w:p w:rsidR="00AD31E0" w:rsidRDefault="00AD31E0" w:rsidP="00AD31E0">
      <w:pPr>
        <w:jc w:val="both"/>
      </w:pPr>
      <w:r>
        <w:t xml:space="preserve">     Итак, начнем формировать страницы </w:t>
      </w:r>
      <w:proofErr w:type="gramStart"/>
      <w:r>
        <w:t>учебного</w:t>
      </w:r>
      <w:proofErr w:type="gramEnd"/>
      <w:r>
        <w:t xml:space="preserve"> контента. Прежде </w:t>
      </w:r>
      <w:proofErr w:type="gramStart"/>
      <w:r>
        <w:t>всего</w:t>
      </w:r>
      <w:proofErr w:type="gramEnd"/>
      <w:r>
        <w:t xml:space="preserve"> создадим пустую страницу, которая будет первой в конспекте урока. На ней следует </w:t>
      </w:r>
      <w:proofErr w:type="gramStart"/>
      <w:r>
        <w:t>разместить название</w:t>
      </w:r>
      <w:proofErr w:type="gramEnd"/>
      <w:r>
        <w:t xml:space="preserve"> темы урока. Для создания и настройки страниц конспекта предусмотрен набор инструментов работы со страницами.</w:t>
      </w:r>
    </w:p>
    <w:p w:rsidR="00AD31E0" w:rsidRDefault="00AD31E0" w:rsidP="00AD31E0">
      <w:pPr>
        <w:jc w:val="both"/>
      </w:pPr>
      <w:r>
        <w:t>Таблица 1. Набор инструментов для работы со страницей</w:t>
      </w:r>
    </w:p>
    <w:p w:rsidR="00AD31E0" w:rsidRDefault="00AD31E0" w:rsidP="00AD31E0">
      <w:pPr>
        <w:jc w:val="both"/>
      </w:pPr>
      <w:r>
        <w:t>Создаем страницы</w:t>
      </w:r>
    </w:p>
    <w:tbl>
      <w:tblPr>
        <w:tblW w:w="0" w:type="auto"/>
        <w:tblLayout w:type="fixed"/>
        <w:tblLook w:val="01E0"/>
      </w:tblPr>
      <w:tblGrid>
        <w:gridCol w:w="2628"/>
        <w:gridCol w:w="7920"/>
      </w:tblGrid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</w:rPr>
            </w:pPr>
            <w:r w:rsidRPr="000F3DAA">
              <w:rPr>
                <w:b/>
                <w:noProof/>
                <w:spacing w:val="20"/>
                <w:sz w:val="22"/>
                <w:szCs w:val="22"/>
              </w:rPr>
              <w:t>Инструменты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</w:rPr>
            </w:pPr>
            <w:r w:rsidRPr="000F3DAA">
              <w:rPr>
                <w:b/>
                <w:sz w:val="22"/>
                <w:szCs w:val="22"/>
              </w:rPr>
              <w:t>Описание</w:t>
            </w: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</w:rPr>
            </w:pPr>
            <w:r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279400" cy="279400"/>
                  <wp:effectExtent l="0" t="0" r="635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</w:rPr>
              <w:t>Настрой</w:t>
            </w: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ка новой страницы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>Инструмент позволяет производить настройку параметров создаваемых страниц.</w:t>
            </w:r>
          </w:p>
        </w:tc>
      </w:tr>
      <w:tr w:rsidR="000F3DAA" w:rsidRPr="000F3DAA" w:rsidTr="00F878D8">
        <w:trPr>
          <w:trHeight w:val="107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noProof/>
                <w:spacing w:val="20"/>
                <w:sz w:val="20"/>
              </w:rPr>
            </w:pPr>
            <w:r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30200" cy="330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Создание пустой страницы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>Инструмент позволяет производить добавление новой страницы к конспекту.</w:t>
            </w:r>
          </w:p>
        </w:tc>
      </w:tr>
      <w:tr w:rsidR="000F3DAA" w:rsidRPr="000F3DAA" w:rsidTr="00F878D8">
        <w:trPr>
          <w:trHeight w:val="115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00" cy="381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noProof/>
                <w:spacing w:val="20"/>
                <w:sz w:val="20"/>
                <w:szCs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 xml:space="preserve">«Горячая» кнопка </w:t>
            </w: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</w:pP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noProof/>
                <w:spacing w:val="20"/>
                <w:sz w:val="20"/>
              </w:rPr>
            </w:pPr>
            <w:r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17500" cy="317500"/>
                  <wp:effectExtent l="0" t="0" r="635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Создание страницы с сеткой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>Инструмент позволяет производить добавление к конспекту разлинованной страницы или страницы в клетку.</w:t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bCs/>
              </w:rPr>
              <w:t>Все выбранные и настроенные параметры отображаются в окне предварительного просмотра.</w:t>
            </w: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</w:rPr>
            </w:pPr>
            <w:r>
              <w:rPr>
                <w:b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279400" cy="279400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Создание страницы с изображением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 xml:space="preserve">Инструмент позволяет производить добавление к конспекту страницы с фоновым рисунком. Пользователь может изменить рисунок, используемый в качестве фона для страницы, настроив параметры добавляемой страницы. </w:t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</w:pPr>
            <w:r w:rsidRPr="000F3DAA">
              <w:t>Фоновое изображение, выбранное последним, останется фоновым изображением по умолчанию для инструмента «Создание страницы с изображением» до тех пор, пока не будет выбрано другое изображение.</w:t>
            </w: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</w:rPr>
            </w:pPr>
            <w:r>
              <w:rPr>
                <w:b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254000" cy="254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Создание страницы с календарем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 xml:space="preserve">Инструмент позволяет производить добавление к конспекту страницы с календарем в качестве фона. </w:t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</w:pPr>
          </w:p>
        </w:tc>
      </w:tr>
      <w:tr w:rsidR="000F3DAA" w:rsidRPr="000F3DAA" w:rsidTr="00F878D8">
        <w:trPr>
          <w:trHeight w:val="8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DAA">
              <w:rPr>
                <w:b/>
                <w:noProof/>
                <w:spacing w:val="20"/>
              </w:rPr>
              <w:t xml:space="preserve"> </w:t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Создать копию страницы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 xml:space="preserve">Инструмент позволяет создать копию выбранной страницы и </w:t>
            </w:r>
            <w:proofErr w:type="spellStart"/>
            <w:r w:rsidRPr="000F3DAA">
              <w:rPr>
                <w:sz w:val="22"/>
                <w:szCs w:val="22"/>
              </w:rPr>
              <w:t>размемтить</w:t>
            </w:r>
            <w:proofErr w:type="spellEnd"/>
            <w:r w:rsidRPr="000F3DAA">
              <w:rPr>
                <w:sz w:val="22"/>
                <w:szCs w:val="22"/>
              </w:rPr>
              <w:t xml:space="preserve"> вслед </w:t>
            </w:r>
            <w:proofErr w:type="gramStart"/>
            <w:r w:rsidRPr="000F3DAA">
              <w:rPr>
                <w:sz w:val="22"/>
                <w:szCs w:val="22"/>
              </w:rPr>
              <w:t>за</w:t>
            </w:r>
            <w:proofErr w:type="gramEnd"/>
            <w:r w:rsidRPr="000F3DAA">
              <w:rPr>
                <w:sz w:val="22"/>
                <w:szCs w:val="22"/>
              </w:rPr>
              <w:t xml:space="preserve"> выбранной.</w:t>
            </w:r>
          </w:p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</w:p>
        </w:tc>
      </w:tr>
      <w:tr w:rsidR="000F3DAA" w:rsidRPr="000F3DAA" w:rsidTr="00F878D8">
        <w:trPr>
          <w:trHeight w:val="8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</w:rPr>
            </w:pPr>
            <w:r>
              <w:rPr>
                <w:noProof/>
                <w:spacing w:val="20"/>
                <w:sz w:val="20"/>
              </w:rPr>
              <w:drawing>
                <wp:inline distT="0" distB="0" distL="0" distR="0">
                  <wp:extent cx="279400" cy="279400"/>
                  <wp:effectExtent l="0" t="0" r="635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DAA">
              <w:rPr>
                <w:b/>
                <w:noProof/>
                <w:spacing w:val="20"/>
                <w:sz w:val="20"/>
                <w:lang w:val="en-US"/>
              </w:rPr>
              <w:t xml:space="preserve"> </w:t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Объединить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 xml:space="preserve">Инструмент позволяет добавить к страницам текущего конспекта страницы из другого конспекта.  </w:t>
            </w:r>
          </w:p>
        </w:tc>
      </w:tr>
      <w:tr w:rsidR="000F3DAA" w:rsidRPr="000F3DAA" w:rsidTr="00F878D8">
        <w:trPr>
          <w:trHeight w:val="8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noProof/>
                <w:spacing w:val="20"/>
                <w:sz w:val="20"/>
              </w:rPr>
            </w:pPr>
            <w:r>
              <w:rPr>
                <w:b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30200" cy="330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DAA">
              <w:rPr>
                <w:b/>
                <w:noProof/>
                <w:spacing w:val="20"/>
                <w:sz w:val="20"/>
                <w:szCs w:val="20"/>
              </w:rPr>
              <w:t xml:space="preserve">  </w:t>
            </w:r>
            <w:r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42900" cy="342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 xml:space="preserve">Предыдущая </w:t>
            </w:r>
            <w:r w:rsidRPr="000F3DAA">
              <w:rPr>
                <w:b/>
                <w:noProof/>
                <w:spacing w:val="20"/>
                <w:sz w:val="20"/>
                <w:szCs w:val="20"/>
              </w:rPr>
              <w:t xml:space="preserve">и следующая </w:t>
            </w: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страниц</w:t>
            </w:r>
            <w:r w:rsidRPr="000F3DAA">
              <w:rPr>
                <w:b/>
                <w:noProof/>
                <w:spacing w:val="20"/>
                <w:sz w:val="20"/>
                <w:szCs w:val="20"/>
              </w:rPr>
              <w:t>ы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>Инструмент позволяет производить переход к просмотру или редактированию предыдущей или следующей страницы конспекта.</w:t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</w:pPr>
          </w:p>
        </w:tc>
      </w:tr>
      <w:tr w:rsidR="000F3DAA" w:rsidRPr="000F3DAA" w:rsidTr="00F878D8">
        <w:trPr>
          <w:trHeight w:val="8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00" cy="381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DAA"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92100" cy="381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«Горяч</w:t>
            </w:r>
            <w:r w:rsidRPr="000F3DAA">
              <w:rPr>
                <w:b/>
                <w:noProof/>
                <w:spacing w:val="20"/>
                <w:sz w:val="20"/>
                <w:szCs w:val="20"/>
              </w:rPr>
              <w:t>ие</w:t>
            </w: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» кнопк</w:t>
            </w:r>
            <w:r w:rsidRPr="000F3DAA">
              <w:rPr>
                <w:b/>
                <w:noProof/>
                <w:spacing w:val="20"/>
                <w:sz w:val="20"/>
                <w:szCs w:val="20"/>
              </w:rPr>
              <w:t>и</w:t>
            </w: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</w:pP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</w:rPr>
            </w:pPr>
            <w:r>
              <w:rPr>
                <w:b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17500" cy="31750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sz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Порядок страниц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both"/>
            </w:pPr>
            <w:r w:rsidRPr="000F3DAA">
              <w:rPr>
                <w:sz w:val="22"/>
                <w:szCs w:val="22"/>
              </w:rPr>
              <w:t xml:space="preserve">Инструмент отображает (вызывает отдельное окно) порядок страниц в конспекте, позволяет изменять этот порядок, а также удалять, копировать, переименовывать и преобразовывать выбранные страницы. </w:t>
            </w: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  <w:lang w:val="en-US"/>
              </w:rPr>
            </w:pPr>
            <w:r>
              <w:rPr>
                <w:noProof/>
                <w:spacing w:val="20"/>
                <w:sz w:val="20"/>
                <w:szCs w:val="20"/>
              </w:rPr>
              <w:lastRenderedPageBreak/>
              <w:drawing>
                <wp:inline distT="0" distB="0" distL="0" distR="0">
                  <wp:extent cx="330200" cy="330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Изменить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  <w:rPr>
                <w:sz w:val="20"/>
              </w:rPr>
            </w:pPr>
            <w:r w:rsidRPr="000F3DAA">
              <w:rPr>
                <w:sz w:val="22"/>
                <w:szCs w:val="22"/>
              </w:rPr>
              <w:t xml:space="preserve">Инструмент позволяет производить действия с выбранной страницей в разделе </w:t>
            </w:r>
            <w:r w:rsidRPr="000F3DAA">
              <w:rPr>
                <w:b/>
                <w:sz w:val="22"/>
                <w:szCs w:val="22"/>
              </w:rPr>
              <w:t>Порядок страниц</w:t>
            </w:r>
            <w:r w:rsidRPr="000F3DAA">
              <w:rPr>
                <w:sz w:val="22"/>
                <w:szCs w:val="22"/>
              </w:rPr>
              <w:t xml:space="preserve">: удалять, объединять, переименовывать, экспортировать и др. </w:t>
            </w:r>
          </w:p>
        </w:tc>
      </w:tr>
      <w:tr w:rsidR="000F3DAA" w:rsidRPr="000F3DAA" w:rsidTr="00F878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7500" cy="31750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AA" w:rsidRPr="000F3DAA" w:rsidRDefault="000F3DAA" w:rsidP="000F3DAA">
            <w:pPr>
              <w:tabs>
                <w:tab w:val="center" w:pos="4677"/>
                <w:tab w:val="right" w:pos="9355"/>
              </w:tabs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  <w:lang w:val="en-US"/>
              </w:rPr>
            </w:pPr>
            <w:r w:rsidRPr="000F3DAA">
              <w:rPr>
                <w:b/>
                <w:noProof/>
                <w:spacing w:val="20"/>
                <w:sz w:val="20"/>
                <w:szCs w:val="20"/>
                <w:lang w:val="en-US"/>
              </w:rPr>
              <w:t>Удалить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AA" w:rsidRPr="000F3DAA" w:rsidRDefault="000F3DAA" w:rsidP="000F3DAA">
            <w:pPr>
              <w:tabs>
                <w:tab w:val="left" w:pos="708"/>
                <w:tab w:val="center" w:pos="4677"/>
                <w:tab w:val="right" w:pos="9355"/>
              </w:tabs>
              <w:spacing w:before="60" w:after="60" w:line="300" w:lineRule="auto"/>
            </w:pPr>
            <w:r w:rsidRPr="000F3DAA">
              <w:rPr>
                <w:sz w:val="22"/>
                <w:szCs w:val="22"/>
              </w:rPr>
              <w:t>Инструмент позволяет удалить созданную ранее страницу</w:t>
            </w:r>
          </w:p>
        </w:tc>
      </w:tr>
    </w:tbl>
    <w:p w:rsidR="000F3DAA" w:rsidRPr="000F3DAA" w:rsidRDefault="000F3DAA" w:rsidP="00AD31E0">
      <w:pPr>
        <w:jc w:val="both"/>
        <w:rPr>
          <w:sz w:val="16"/>
          <w:szCs w:val="16"/>
        </w:rPr>
      </w:pPr>
    </w:p>
    <w:p w:rsidR="00AD31E0" w:rsidRDefault="00AD31E0" w:rsidP="00AD31E0">
      <w:pPr>
        <w:jc w:val="both"/>
      </w:pPr>
      <w:r>
        <w:t>Цвет фона страницы можно изменить, настроив вид страницы</w:t>
      </w:r>
      <w:r w:rsidR="000F3DAA">
        <w:t xml:space="preserve"> </w:t>
      </w:r>
      <w:r>
        <w:t xml:space="preserve">при помощи инструмента </w:t>
      </w:r>
      <w:r w:rsidR="000F3DAA">
        <w:t xml:space="preserve"> страницы </w:t>
      </w:r>
    </w:p>
    <w:p w:rsidR="000F3DAA" w:rsidRPr="000F3DAA" w:rsidRDefault="000F3DAA" w:rsidP="000F3DAA">
      <w:pPr>
        <w:jc w:val="both"/>
      </w:pPr>
      <w:r w:rsidRPr="000F3DAA">
        <w:rPr>
          <w:b/>
        </w:rPr>
        <w:t>Общая навигация по конспекту</w:t>
      </w:r>
      <w:r w:rsidRPr="000F3DAA">
        <w:t xml:space="preserve"> осуществляется с помощью панели настройки, общей для всех инструментов:</w:t>
      </w:r>
    </w:p>
    <w:p w:rsidR="000F3DAA" w:rsidRPr="000F3DAA" w:rsidRDefault="000F3DAA" w:rsidP="000F3DAA">
      <w:pPr>
        <w:jc w:val="center"/>
        <w:rPr>
          <w:noProof/>
          <w:spacing w:val="20"/>
          <w:lang w:val="en-US"/>
        </w:rPr>
      </w:pPr>
      <w:r>
        <w:rPr>
          <w:b/>
          <w:noProof/>
          <w:spacing w:val="20"/>
        </w:rPr>
        <w:drawing>
          <wp:inline distT="0" distB="0" distL="0" distR="0">
            <wp:extent cx="1765300" cy="317500"/>
            <wp:effectExtent l="0" t="0" r="6350" b="635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AA" w:rsidRDefault="000F3DAA" w:rsidP="000F3DAA">
      <w:pPr>
        <w:jc w:val="both"/>
      </w:pPr>
      <w:r w:rsidRPr="000F3DAA">
        <w:t xml:space="preserve">Эта панель отображает, на какой странице из общего количества страниц конспекта находится </w:t>
      </w:r>
      <w:r>
        <w:t>учитель</w:t>
      </w:r>
      <w:r w:rsidRPr="000F3DAA">
        <w:t xml:space="preserve">, и позволяет осуществлять управление страницами (переход в режим панорамирования страницы </w: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DAA">
        <w:t xml:space="preserve">, осуществлять переход на предыдущую и следующую страницы </w:t>
      </w:r>
      <w:r>
        <w:rPr>
          <w:noProof/>
        </w:rPr>
        <w:drawing>
          <wp:inline distT="0" distB="0" distL="0" distR="0">
            <wp:extent cx="279400" cy="279400"/>
            <wp:effectExtent l="0" t="0" r="635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" cy="2921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DAA">
        <w:t>), а также вызывать справку по работе с ИД.</w:t>
      </w:r>
    </w:p>
    <w:p w:rsidR="00E85BF1" w:rsidRDefault="00DA7114" w:rsidP="00DA7114">
      <w:pPr>
        <w:jc w:val="center"/>
        <w:rPr>
          <w:b/>
          <w:sz w:val="28"/>
          <w:szCs w:val="28"/>
        </w:rPr>
      </w:pPr>
      <w:r w:rsidRPr="00DA7114">
        <w:rPr>
          <w:b/>
          <w:sz w:val="28"/>
          <w:szCs w:val="28"/>
        </w:rPr>
        <w:t>Инструменты работы с текстом</w:t>
      </w:r>
      <w:r>
        <w:rPr>
          <w:b/>
          <w:sz w:val="28"/>
          <w:szCs w:val="28"/>
        </w:rPr>
        <w:t>.</w:t>
      </w:r>
    </w:p>
    <w:p w:rsidR="00DA7114" w:rsidRDefault="00DA7114" w:rsidP="00DA7114">
      <w:pPr>
        <w:jc w:val="both"/>
      </w:pPr>
      <w:r>
        <w:t xml:space="preserve">     </w:t>
      </w:r>
      <w:r w:rsidRPr="00DA7114">
        <w:t xml:space="preserve">Ввод (написание) </w:t>
      </w:r>
      <w:proofErr w:type="gramStart"/>
      <w:r w:rsidRPr="00DA7114">
        <w:t>текста</w:t>
      </w:r>
      <w:proofErr w:type="gramEnd"/>
      <w:r w:rsidRPr="00DA7114">
        <w:t xml:space="preserve"> как при подготовке конспекта, так и при работе на уроке – важнейший эле</w:t>
      </w:r>
      <w:r>
        <w:t>-</w:t>
      </w:r>
      <w:r w:rsidRPr="00DA7114">
        <w:t>мент работы. Ниже приведены описания как основных инструментов работы с текстом, так и панелей настройки этих инструментов. Их предназначение может быть разным: одни используются при создании конспекта на экране компьютера, когда можно пользоваться и мышью, и клавиатурой, другие удобнее (предназначены) для работы у доски с маркером.</w:t>
      </w:r>
    </w:p>
    <w:tbl>
      <w:tblPr>
        <w:tblStyle w:val="a8"/>
        <w:tblW w:w="0" w:type="auto"/>
        <w:tblLook w:val="04A0"/>
      </w:tblPr>
      <w:tblGrid>
        <w:gridCol w:w="2376"/>
        <w:gridCol w:w="8755"/>
      </w:tblGrid>
      <w:tr w:rsidR="00DA7114" w:rsidTr="00BF5BF7">
        <w:tc>
          <w:tcPr>
            <w:tcW w:w="2376" w:type="dxa"/>
          </w:tcPr>
          <w:p w:rsidR="00BF5BF7" w:rsidRPr="00BF5BF7" w:rsidRDefault="00BF5BF7" w:rsidP="00BF5BF7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A7114" w:rsidRDefault="00BF5BF7" w:rsidP="00BF5BF7">
            <w:pPr>
              <w:jc w:val="center"/>
              <w:rPr>
                <w:b/>
              </w:rPr>
            </w:pPr>
            <w:r w:rsidRPr="00BF5BF7">
              <w:rPr>
                <w:b/>
              </w:rPr>
              <w:t>Инструмент</w:t>
            </w:r>
          </w:p>
          <w:p w:rsidR="00BF5BF7" w:rsidRPr="00BF5BF7" w:rsidRDefault="00BF5BF7" w:rsidP="00BF5B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55" w:type="dxa"/>
          </w:tcPr>
          <w:p w:rsidR="00BF5BF7" w:rsidRPr="00BF5BF7" w:rsidRDefault="00BF5BF7" w:rsidP="00BF5BF7">
            <w:pPr>
              <w:jc w:val="center"/>
              <w:rPr>
                <w:b/>
                <w:sz w:val="16"/>
                <w:szCs w:val="16"/>
              </w:rPr>
            </w:pPr>
          </w:p>
          <w:p w:rsidR="00DA7114" w:rsidRPr="00BF5BF7" w:rsidRDefault="00BF5BF7" w:rsidP="00BF5BF7">
            <w:pPr>
              <w:jc w:val="center"/>
              <w:rPr>
                <w:b/>
              </w:rPr>
            </w:pPr>
            <w:r w:rsidRPr="00BF5BF7">
              <w:rPr>
                <w:b/>
              </w:rPr>
              <w:t>Назначение, панель настройки</w:t>
            </w:r>
          </w:p>
        </w:tc>
      </w:tr>
      <w:tr w:rsidR="00DA7114" w:rsidTr="00BF5BF7">
        <w:tc>
          <w:tcPr>
            <w:tcW w:w="2376" w:type="dxa"/>
          </w:tcPr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noProof/>
                <w:spacing w:val="20"/>
                <w:sz w:val="20"/>
                <w:szCs w:val="20"/>
              </w:rPr>
            </w:pPr>
            <w:r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114" w:rsidRDefault="00BF5BF7" w:rsidP="00BF5BF7">
            <w:pPr>
              <w:jc w:val="center"/>
            </w:pPr>
            <w:r w:rsidRPr="00BF5BF7">
              <w:rPr>
                <w:b/>
                <w:noProof/>
                <w:spacing w:val="20"/>
                <w:szCs w:val="20"/>
              </w:rPr>
              <w:t>Введите текст</w:t>
            </w:r>
          </w:p>
        </w:tc>
        <w:tc>
          <w:tcPr>
            <w:tcW w:w="8755" w:type="dxa"/>
          </w:tcPr>
          <w:p w:rsidR="00BF5BF7" w:rsidRPr="00BF5BF7" w:rsidRDefault="00BF5BF7" w:rsidP="00BF5BF7">
            <w:pPr>
              <w:spacing w:before="60" w:after="60" w:line="300" w:lineRule="auto"/>
              <w:jc w:val="both"/>
            </w:pPr>
            <w:r w:rsidRPr="00BF5BF7">
              <w:t xml:space="preserve">Инструмент позволяет добавить на страницу печатный текст. </w:t>
            </w:r>
          </w:p>
          <w:p w:rsidR="00BF5BF7" w:rsidRPr="00BF5BF7" w:rsidRDefault="00BF5BF7" w:rsidP="00BF5BF7">
            <w:pPr>
              <w:spacing w:before="60" w:after="60" w:line="300" w:lineRule="auto"/>
              <w:jc w:val="both"/>
            </w:pPr>
            <w:r w:rsidRPr="00BF5BF7">
              <w:t xml:space="preserve">Нажмите пиктограмму  </w:t>
            </w:r>
            <w:r>
              <w:rPr>
                <w:noProof/>
                <w:spacing w:val="20"/>
              </w:rPr>
              <w:drawing>
                <wp:inline distT="0" distB="0" distL="0" distR="0">
                  <wp:extent cx="241300" cy="241300"/>
                  <wp:effectExtent l="0" t="0" r="6350" b="635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 и в открывшемся окне введите текст:</w:t>
            </w:r>
          </w:p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sz w:val="20"/>
              </w:rPr>
            </w:pPr>
            <w:r w:rsidRPr="00BF5BF7">
              <w:rPr>
                <w:sz w:val="20"/>
                <w:szCs w:val="24"/>
              </w:rPr>
              <w:object w:dxaOrig="1980" w:dyaOrig="1095">
                <v:shape id="_x0000_i1027" type="#_x0000_t75" style="width:99.45pt;height:54.85pt" o:ole="">
                  <v:imagedata r:id="rId33" o:title=""/>
                </v:shape>
                <o:OLEObject Type="Embed" ProgID="PBrush" ShapeID="_x0000_i1027" DrawAspect="Content" ObjectID="_1441988241" r:id="rId34"/>
              </w:object>
            </w:r>
          </w:p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sz w:val="20"/>
              </w:rPr>
            </w:pPr>
            <w:r w:rsidRPr="00BF5BF7">
              <w:rPr>
                <w:sz w:val="20"/>
                <w:szCs w:val="24"/>
              </w:rPr>
              <w:object w:dxaOrig="8400" w:dyaOrig="660">
                <v:shape id="_x0000_i1028" type="#_x0000_t75" style="width:318.85pt;height:24pt" o:ole="">
                  <v:imagedata r:id="rId35" o:title=""/>
                </v:shape>
                <o:OLEObject Type="Embed" ProgID="PBrush" ShapeID="_x0000_i1028" DrawAspect="Content" ObjectID="_1441988242" r:id="rId36"/>
              </w:object>
            </w:r>
          </w:p>
          <w:p w:rsidR="00BF5BF7" w:rsidRPr="00BF5BF7" w:rsidRDefault="00BF5BF7" w:rsidP="00BF5BF7">
            <w:pPr>
              <w:spacing w:before="60" w:after="60" w:line="300" w:lineRule="auto"/>
              <w:jc w:val="both"/>
            </w:pPr>
            <w:r w:rsidRPr="00BF5BF7">
              <w:t xml:space="preserve">Панель инструментов позволяет изменять цвет шрифта (основные или произвольный </w:t>
            </w: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), тип шрифта </w:t>
            </w:r>
            <w:r>
              <w:rPr>
                <w:noProof/>
              </w:rPr>
              <w:drawing>
                <wp:inline distT="0" distB="0" distL="0" distR="0">
                  <wp:extent cx="215900" cy="2286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 и размер (кегль) шрифта </w:t>
            </w: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, выбирать полужирный, курсив и/или подчеркнутый </w:t>
            </w:r>
            <w:r>
              <w:rPr>
                <w:noProof/>
              </w:rPr>
              <w:drawing>
                <wp:inline distT="0" distB="0" distL="0" distR="0">
                  <wp:extent cx="749300" cy="2159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, и показывать выбранные настройки </w:t>
            </w:r>
            <w:r>
              <w:rPr>
                <w:noProof/>
              </w:rPr>
              <w:drawing>
                <wp:inline distT="0" distB="0" distL="0" distR="0">
                  <wp:extent cx="2044700" cy="3429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 </w:t>
            </w:r>
          </w:p>
          <w:p w:rsidR="00DA7114" w:rsidRDefault="00BF5BF7" w:rsidP="00BF5BF7">
            <w:pPr>
              <w:jc w:val="both"/>
            </w:pPr>
            <w:r w:rsidRPr="00BF5BF7">
              <w:t xml:space="preserve">Текст можно набрать либо на клавиатуре компьютера, либо с помощью экранной клавиатуры (или вставлять из буфера обмена </w:t>
            </w:r>
            <w:r w:rsidRPr="00BF5BF7">
              <w:rPr>
                <w:lang w:val="en-US"/>
              </w:rPr>
              <w:t>Windows</w:t>
            </w:r>
            <w:r w:rsidRPr="00BF5BF7">
              <w:t xml:space="preserve"> – вставляется только текст, с настройками панели настройки текста).</w:t>
            </w:r>
          </w:p>
        </w:tc>
      </w:tr>
      <w:tr w:rsidR="00DA7114" w:rsidTr="00BF5BF7">
        <w:tc>
          <w:tcPr>
            <w:tcW w:w="2376" w:type="dxa"/>
          </w:tcPr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54000" cy="2540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114" w:rsidRDefault="00BF5BF7" w:rsidP="00BF5BF7">
            <w:pPr>
              <w:jc w:val="center"/>
            </w:pPr>
            <w:r w:rsidRPr="00BF5BF7">
              <w:rPr>
                <w:b/>
                <w:szCs w:val="20"/>
              </w:rPr>
              <w:t>Разбить предложения по словам</w:t>
            </w:r>
          </w:p>
        </w:tc>
        <w:tc>
          <w:tcPr>
            <w:tcW w:w="8755" w:type="dxa"/>
          </w:tcPr>
          <w:p w:rsidR="00BF5BF7" w:rsidRDefault="00BF5BF7" w:rsidP="00BF5BF7">
            <w:pPr>
              <w:spacing w:before="60" w:after="60" w:line="300" w:lineRule="auto"/>
              <w:ind w:left="357" w:hanging="357"/>
            </w:pPr>
          </w:p>
          <w:p w:rsidR="00BF5BF7" w:rsidRPr="00BF5BF7" w:rsidRDefault="00BF5BF7" w:rsidP="00BF5BF7">
            <w:pPr>
              <w:spacing w:before="60" w:after="60" w:line="300" w:lineRule="auto"/>
              <w:ind w:left="357" w:hanging="357"/>
            </w:pPr>
            <w:r w:rsidRPr="00BF5BF7">
              <w:t>Инструмент позволяет разделить слитный текст.</w:t>
            </w:r>
          </w:p>
          <w:p w:rsidR="00DA7114" w:rsidRDefault="00DA7114" w:rsidP="00DA7114">
            <w:pPr>
              <w:jc w:val="both"/>
            </w:pPr>
          </w:p>
        </w:tc>
      </w:tr>
      <w:tr w:rsidR="00DA7114" w:rsidTr="00BF5BF7">
        <w:tc>
          <w:tcPr>
            <w:tcW w:w="2376" w:type="dxa"/>
          </w:tcPr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54000" cy="2540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114" w:rsidRDefault="00BF5BF7" w:rsidP="00BF5BF7">
            <w:pPr>
              <w:jc w:val="center"/>
            </w:pPr>
            <w:r w:rsidRPr="00BF5BF7">
              <w:rPr>
                <w:b/>
                <w:szCs w:val="20"/>
              </w:rPr>
              <w:t>Копировать</w:t>
            </w:r>
          </w:p>
        </w:tc>
        <w:tc>
          <w:tcPr>
            <w:tcW w:w="8755" w:type="dxa"/>
          </w:tcPr>
          <w:p w:rsidR="00DA7114" w:rsidRDefault="00DA7114" w:rsidP="00DA7114">
            <w:pPr>
              <w:jc w:val="both"/>
            </w:pPr>
          </w:p>
          <w:p w:rsidR="00BF5BF7" w:rsidRDefault="00BF5BF7" w:rsidP="00DA7114">
            <w:pPr>
              <w:jc w:val="both"/>
            </w:pPr>
            <w:r w:rsidRPr="00BF5BF7">
              <w:t>Инструмент позволяет создавать дубликат текста.</w:t>
            </w:r>
          </w:p>
        </w:tc>
      </w:tr>
      <w:tr w:rsidR="00BF5BF7" w:rsidTr="00BF5BF7">
        <w:tc>
          <w:tcPr>
            <w:tcW w:w="2376" w:type="dxa"/>
          </w:tcPr>
          <w:p w:rsidR="00BF5BF7" w:rsidRPr="00847AF7" w:rsidRDefault="00BE2C30" w:rsidP="00F878D8">
            <w:pPr>
              <w:pStyle w:val="phpBullet"/>
              <w:numPr>
                <w:ilvl w:val="0"/>
                <w:numId w:val="0"/>
              </w:numPr>
              <w:jc w:val="center"/>
              <w:rPr>
                <w:rStyle w:val="phsName"/>
                <w:rFonts w:ascii="Times New Roman" w:hAnsi="Times New Roman"/>
                <w:szCs w:val="20"/>
              </w:rPr>
            </w:pPr>
            <w:r w:rsidRPr="006E7C34">
              <w:rPr>
                <w:rStyle w:val="phsName"/>
                <w:rFonts w:ascii="Times New Roman" w:hAnsi="Times New Roman"/>
                <w:szCs w:val="20"/>
              </w:rPr>
              <w:pict>
                <v:shape id="_x0000_i1029" type="#_x0000_t75" style="width:20.55pt;height:20.55pt">
                  <v:imagedata r:id="rId44" o:title=""/>
                </v:shape>
              </w:pict>
            </w:r>
          </w:p>
          <w:p w:rsidR="00BF5BF7" w:rsidRPr="00847AF7" w:rsidRDefault="00BF5BF7" w:rsidP="00F878D8">
            <w:pPr>
              <w:pStyle w:val="phpBullet"/>
              <w:numPr>
                <w:ilvl w:val="0"/>
                <w:numId w:val="0"/>
              </w:numPr>
              <w:jc w:val="center"/>
              <w:rPr>
                <w:rStyle w:val="phsName"/>
                <w:rFonts w:ascii="Times New Roman" w:hAnsi="Times New Roman"/>
                <w:szCs w:val="20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 xml:space="preserve">Экранная </w:t>
            </w:r>
            <w:r w:rsidRPr="00847AF7">
              <w:rPr>
                <w:rStyle w:val="phsName"/>
                <w:rFonts w:ascii="Times New Roman" w:hAnsi="Times New Roman"/>
                <w:szCs w:val="20"/>
              </w:rPr>
              <w:lastRenderedPageBreak/>
              <w:t>клавиатура</w:t>
            </w:r>
          </w:p>
        </w:tc>
        <w:tc>
          <w:tcPr>
            <w:tcW w:w="8755" w:type="dxa"/>
          </w:tcPr>
          <w:p w:rsidR="00BF5BF7" w:rsidRPr="00BF5BF7" w:rsidRDefault="00BF5BF7" w:rsidP="00BF5BF7">
            <w:pPr>
              <w:spacing w:before="60" w:after="60" w:line="300" w:lineRule="auto"/>
            </w:pPr>
            <w:r w:rsidRPr="00BF5BF7">
              <w:lastRenderedPageBreak/>
              <w:t xml:space="preserve">Инструмент запускает экранную клавиатуру, которая позволяет добавлять печатный текст к конспектам и другим приложениям без использования обычной клавиатуры. </w:t>
            </w:r>
          </w:p>
          <w:p w:rsidR="00BF5BF7" w:rsidRDefault="00BF5BF7" w:rsidP="00DA7114">
            <w:pPr>
              <w:jc w:val="both"/>
            </w:pPr>
          </w:p>
        </w:tc>
      </w:tr>
      <w:tr w:rsidR="00BF5BF7" w:rsidTr="00BF5BF7">
        <w:tc>
          <w:tcPr>
            <w:tcW w:w="2376" w:type="dxa"/>
          </w:tcPr>
          <w:p w:rsidR="00BF5BF7" w:rsidRPr="00847AF7" w:rsidRDefault="00BE2C30" w:rsidP="00F878D8">
            <w:pPr>
              <w:pStyle w:val="php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E7C34">
              <w:rPr>
                <w:rFonts w:ascii="Times New Roman" w:hAnsi="Times New Roman"/>
                <w:sz w:val="24"/>
                <w:szCs w:val="24"/>
              </w:rPr>
              <w:lastRenderedPageBreak/>
              <w:pict>
                <v:shape id="_x0000_i1030" type="#_x0000_t75" style="width:30.85pt;height:18.85pt">
                  <v:imagedata r:id="rId45" o:title=""/>
                </v:shape>
              </w:pict>
            </w:r>
          </w:p>
          <w:p w:rsidR="00BF5BF7" w:rsidRPr="00847AF7" w:rsidRDefault="00BF5BF7" w:rsidP="00F878D8">
            <w:pPr>
              <w:pStyle w:val="phpBullet"/>
              <w:numPr>
                <w:ilvl w:val="0"/>
                <w:numId w:val="0"/>
              </w:numPr>
              <w:jc w:val="center"/>
              <w:rPr>
                <w:rStyle w:val="phsName"/>
                <w:rFonts w:ascii="Times New Roman" w:hAnsi="Times New Roman"/>
                <w:szCs w:val="20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>«Горячая» кнопка ИД</w:t>
            </w:r>
          </w:p>
        </w:tc>
        <w:tc>
          <w:tcPr>
            <w:tcW w:w="8755" w:type="dxa"/>
          </w:tcPr>
          <w:p w:rsidR="00BF5BF7" w:rsidRDefault="00BF5BF7" w:rsidP="00DA7114">
            <w:pPr>
              <w:jc w:val="both"/>
            </w:pPr>
          </w:p>
          <w:p w:rsidR="00BF5BF7" w:rsidRDefault="00BF5BF7" w:rsidP="00DA7114">
            <w:pPr>
              <w:jc w:val="both"/>
            </w:pPr>
            <w:r w:rsidRPr="00BF5BF7">
              <w:t>Обычно запускается автоматически при ряде действий, например, при сохранении файлов (когда нужно задать имя файла).</w:t>
            </w:r>
          </w:p>
        </w:tc>
      </w:tr>
      <w:tr w:rsidR="00BF5BF7" w:rsidTr="00BF5BF7">
        <w:tc>
          <w:tcPr>
            <w:tcW w:w="2376" w:type="dxa"/>
          </w:tcPr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noProof/>
                <w:spacing w:val="20"/>
                <w:sz w:val="20"/>
                <w:szCs w:val="20"/>
              </w:rPr>
            </w:pPr>
            <w:r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17500" cy="317500"/>
                  <wp:effectExtent l="0" t="0" r="6350" b="635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F7" w:rsidRDefault="00BF5BF7" w:rsidP="00BF5BF7">
            <w:pPr>
              <w:jc w:val="center"/>
            </w:pPr>
            <w:r w:rsidRPr="00BF5BF7">
              <w:rPr>
                <w:b/>
                <w:noProof/>
                <w:spacing w:val="20"/>
                <w:szCs w:val="20"/>
              </w:rPr>
              <w:t>Рукописный текст</w:t>
            </w:r>
          </w:p>
        </w:tc>
        <w:tc>
          <w:tcPr>
            <w:tcW w:w="8755" w:type="dxa"/>
          </w:tcPr>
          <w:p w:rsidR="00BF5BF7" w:rsidRDefault="00BF5BF7" w:rsidP="00DA7114">
            <w:pPr>
              <w:jc w:val="both"/>
            </w:pPr>
            <w:r w:rsidRPr="00BF5BF7">
              <w:t>Панель инструментов позволяет изменять цвет шрифта (</w:t>
            </w:r>
            <w:proofErr w:type="gramStart"/>
            <w:r w:rsidRPr="00BF5BF7">
              <w:t>основные</w:t>
            </w:r>
            <w:proofErr w:type="gramEnd"/>
            <w:r w:rsidRPr="00BF5BF7">
              <w:t xml:space="preserve"> или произвольный </w:t>
            </w: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), тип шрифта </w:t>
            </w:r>
            <w:r>
              <w:rPr>
                <w:noProof/>
              </w:rPr>
              <w:drawing>
                <wp:inline distT="0" distB="0" distL="0" distR="0">
                  <wp:extent cx="215900" cy="2286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 и размер (кегль) шрифта </w:t>
            </w: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F7">
              <w:t xml:space="preserve">, выбирать полужирный, курсив и/или подчеркнутый </w:t>
            </w:r>
            <w:r>
              <w:rPr>
                <w:noProof/>
              </w:rPr>
              <w:drawing>
                <wp:inline distT="0" distB="0" distL="0" distR="0">
                  <wp:extent cx="749300" cy="2159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F7" w:rsidTr="00BF5BF7">
        <w:tc>
          <w:tcPr>
            <w:tcW w:w="2376" w:type="dxa"/>
          </w:tcPr>
          <w:p w:rsidR="00BF5BF7" w:rsidRPr="00BF5BF7" w:rsidRDefault="00BF5BF7" w:rsidP="00BF5BF7">
            <w:pPr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</w:rPr>
            </w:pPr>
            <w:r>
              <w:rPr>
                <w:b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342900" cy="3429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F7" w:rsidRDefault="00BF5BF7" w:rsidP="00BF5BF7">
            <w:pPr>
              <w:spacing w:before="60" w:after="60" w:line="300" w:lineRule="auto"/>
              <w:jc w:val="center"/>
              <w:rPr>
                <w:noProof/>
                <w:spacing w:val="20"/>
                <w:sz w:val="20"/>
                <w:szCs w:val="20"/>
              </w:rPr>
            </w:pPr>
            <w:r w:rsidRPr="00BF5BF7">
              <w:rPr>
                <w:b/>
                <w:noProof/>
                <w:spacing w:val="20"/>
                <w:szCs w:val="20"/>
              </w:rPr>
              <w:t>Распознавание рукописного текста</w:t>
            </w:r>
          </w:p>
        </w:tc>
        <w:tc>
          <w:tcPr>
            <w:tcW w:w="8755" w:type="dxa"/>
          </w:tcPr>
          <w:p w:rsidR="00BF5BF7" w:rsidRDefault="00BF5BF7" w:rsidP="00BF5BF7">
            <w:pPr>
              <w:spacing w:before="60" w:after="60" w:line="300" w:lineRule="auto"/>
            </w:pPr>
          </w:p>
          <w:p w:rsidR="00BF5BF7" w:rsidRPr="00BF5BF7" w:rsidRDefault="00BF5BF7" w:rsidP="00BF5BF7">
            <w:pPr>
              <w:spacing w:before="60" w:after="60" w:line="300" w:lineRule="auto"/>
            </w:pPr>
            <w:r w:rsidRPr="00BF5BF7">
              <w:t>Инструмент предназначен для распознавания рукописного теста и вставки его в конспект (распознается только текст на английском языке и только с подключенной интерактивной доской).</w:t>
            </w:r>
            <w:r w:rsidRPr="00BF5BF7">
              <w:rPr>
                <w:i/>
              </w:rPr>
              <w:t xml:space="preserve"> </w:t>
            </w:r>
          </w:p>
          <w:p w:rsidR="00BF5BF7" w:rsidRPr="00BF5BF7" w:rsidRDefault="00BF5BF7" w:rsidP="00BF5BF7">
            <w:pPr>
              <w:jc w:val="both"/>
            </w:pPr>
          </w:p>
        </w:tc>
      </w:tr>
    </w:tbl>
    <w:p w:rsidR="0080645C" w:rsidRPr="0080645C" w:rsidRDefault="0080645C" w:rsidP="0080645C">
      <w:pPr>
        <w:ind w:hanging="540"/>
        <w:jc w:val="center"/>
        <w:rPr>
          <w:b/>
          <w:sz w:val="16"/>
          <w:szCs w:val="16"/>
        </w:rPr>
      </w:pPr>
    </w:p>
    <w:p w:rsidR="00BF5BF7" w:rsidRPr="00BF5BF7" w:rsidRDefault="00BF5BF7" w:rsidP="0080645C">
      <w:pPr>
        <w:ind w:hanging="540"/>
        <w:jc w:val="center"/>
        <w:rPr>
          <w:b/>
        </w:rPr>
      </w:pPr>
      <w:r w:rsidRPr="00BF5BF7">
        <w:rPr>
          <w:b/>
        </w:rPr>
        <w:t>Экранная клавиатура</w:t>
      </w:r>
    </w:p>
    <w:p w:rsidR="00BF5BF7" w:rsidRPr="00BF5BF7" w:rsidRDefault="0080645C" w:rsidP="00BF5BF7">
      <w:pPr>
        <w:jc w:val="both"/>
      </w:pPr>
      <w:r>
        <w:t xml:space="preserve">     </w:t>
      </w:r>
      <w:r w:rsidR="00BF5BF7" w:rsidRPr="00BF5BF7">
        <w:t>При работе с интерактивной доской часто требуется использовать печатный текст, а не рукописный (например, при вводе большого объема текста, создания подписей к рисункам и т. д.). Для ввода печатного текста непосредственно на доске предусмотрена так называемая «экранная клавиатура»</w:t>
      </w:r>
      <w:proofErr w:type="gramStart"/>
      <w:r>
        <w:t>.</w:t>
      </w:r>
      <w:proofErr w:type="gramEnd"/>
      <w:r w:rsidR="00BF5BF7" w:rsidRPr="00BF5BF7">
        <w:t xml:space="preserve"> (</w:t>
      </w:r>
      <w:proofErr w:type="gramStart"/>
      <w:r w:rsidR="00BF5BF7" w:rsidRPr="00BF5BF7">
        <w:t>с</w:t>
      </w:r>
      <w:proofErr w:type="gramEnd"/>
      <w:r w:rsidR="00BF5BF7" w:rsidRPr="00BF5BF7">
        <w:t xml:space="preserve">трого говоря, вызывается экранная клавиатура самого </w:t>
      </w:r>
      <w:proofErr w:type="spellStart"/>
      <w:r w:rsidR="00BF5BF7" w:rsidRPr="00BF5BF7">
        <w:t>Windows</w:t>
      </w:r>
      <w:proofErr w:type="spellEnd"/>
      <w:r>
        <w:t>)</w:t>
      </w:r>
      <w:r w:rsidR="00BF5BF7" w:rsidRPr="00BF5BF7">
        <w:t xml:space="preserve">: Поэтому и настройка экранной клавиатуры такая же, как </w:t>
      </w:r>
      <w:proofErr w:type="gramStart"/>
      <w:r w:rsidR="00BF5BF7" w:rsidRPr="00BF5BF7">
        <w:t>программах</w:t>
      </w:r>
      <w:proofErr w:type="gramEnd"/>
      <w:r w:rsidR="00BF5BF7" w:rsidRPr="00BF5BF7">
        <w:t xml:space="preserve"> </w:t>
      </w:r>
      <w:r w:rsidR="00BF5BF7" w:rsidRPr="00BF5BF7">
        <w:rPr>
          <w:lang w:val="en-US"/>
        </w:rPr>
        <w:t>Windows</w:t>
      </w:r>
      <w:r w:rsidR="00BF5BF7" w:rsidRPr="00BF5BF7">
        <w:t>: есть типичные пункты меню «Файл» … «Справка».</w:t>
      </w:r>
    </w:p>
    <w:p w:rsidR="00BF5BF7" w:rsidRPr="00BF5BF7" w:rsidRDefault="00BF5BF7" w:rsidP="00BF5BF7">
      <w:pPr>
        <w:keepNext/>
        <w:spacing w:before="240"/>
        <w:jc w:val="center"/>
      </w:pPr>
      <w:r>
        <w:rPr>
          <w:noProof/>
        </w:rPr>
        <w:drawing>
          <wp:inline distT="0" distB="0" distL="0" distR="0">
            <wp:extent cx="5295900" cy="1689100"/>
            <wp:effectExtent l="0" t="0" r="0" b="635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F7" w:rsidRPr="00BF5BF7" w:rsidRDefault="00BF5BF7" w:rsidP="00BF5BF7">
      <w:pPr>
        <w:ind w:firstLine="708"/>
      </w:pPr>
    </w:p>
    <w:p w:rsidR="00BF5BF7" w:rsidRPr="00BF5BF7" w:rsidRDefault="00BF5BF7" w:rsidP="00BF5BF7">
      <w:pPr>
        <w:jc w:val="both"/>
      </w:pPr>
      <w:r w:rsidRPr="00BF5BF7">
        <w:t>Экранная клавиатура полностью обеспечивает функциональность обычной клавиатуры. По умолчанию она появляется при выборе инструмента</w:t>
      </w:r>
      <w:proofErr w:type="gramStart"/>
      <w:r w:rsidRPr="00BF5BF7">
        <w:t xml:space="preserve"> </w:t>
      </w:r>
      <w:r w:rsidRPr="00BF5BF7">
        <w:rPr>
          <w:b/>
          <w:noProof/>
          <w:spacing w:val="20"/>
        </w:rPr>
        <w:t>В</w:t>
      </w:r>
      <w:proofErr w:type="gramEnd"/>
      <w:r w:rsidRPr="00BF5BF7">
        <w:rPr>
          <w:b/>
          <w:noProof/>
          <w:spacing w:val="20"/>
        </w:rPr>
        <w:t>ведите текст</w:t>
      </w:r>
      <w:r w:rsidRPr="00BF5BF7">
        <w:t xml:space="preserve"> </w: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F7">
        <w:t xml:space="preserve">. Кроме того, запуск экранной клавиатуры можно также осуществить с помощью «горячей» кнопки на ИД, инструмента </w:t>
      </w:r>
      <w:r w:rsidRPr="00BF5BF7">
        <w:rPr>
          <w:b/>
          <w:noProof/>
          <w:spacing w:val="20"/>
        </w:rPr>
        <w:t>Экранная клавиатура</w:t>
      </w:r>
      <w:r w:rsidRPr="00BF5BF7">
        <w:t xml:space="preserve"> </w:t>
      </w:r>
      <w:r>
        <w:rPr>
          <w:noProof/>
        </w:rPr>
        <w:drawing>
          <wp:inline distT="0" distB="0" distL="0" distR="0">
            <wp:extent cx="279400" cy="279400"/>
            <wp:effectExtent l="0" t="0" r="6350" b="635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F7">
        <w:t xml:space="preserve"> пункта меню </w:t>
      </w:r>
      <w:r w:rsidRPr="00BF5BF7">
        <w:rPr>
          <w:b/>
        </w:rPr>
        <w:t>«Инструменты»</w:t>
      </w:r>
      <w:r w:rsidRPr="00BF5BF7">
        <w:t xml:space="preserve"> или выбрав в меню диспетчера устройств </w:t>
      </w:r>
      <w:proofErr w:type="spellStart"/>
      <w:r w:rsidRPr="00BF5BF7">
        <w:t>Interwrite</w:t>
      </w:r>
      <w:proofErr w:type="spellEnd"/>
      <w:r w:rsidRPr="00BF5BF7">
        <w:t xml:space="preserve"> пункт </w:t>
      </w:r>
      <w:r w:rsidRPr="00BF5BF7">
        <w:rPr>
          <w:b/>
          <w:noProof/>
          <w:spacing w:val="20"/>
        </w:rPr>
        <w:t>Экранная клавиатура</w:t>
      </w:r>
      <w:r w:rsidRPr="00BF5BF7">
        <w:t>.</w:t>
      </w:r>
    </w:p>
    <w:p w:rsidR="00BF5BF7" w:rsidRPr="00BF5BF7" w:rsidRDefault="00BF5BF7" w:rsidP="00BF5BF7">
      <w:pPr>
        <w:jc w:val="both"/>
      </w:pPr>
      <w:r w:rsidRPr="00BF5BF7">
        <w:t>Почти все действия, совершаемые с экранной клавиатурой, аналогичны действиям с обычной компьютерной клавиатурой. Правильная последовательность действий при вводе текста такова: выберите инструмент</w:t>
      </w:r>
      <w:proofErr w:type="gramStart"/>
      <w:r w:rsidRPr="00BF5BF7">
        <w:t xml:space="preserve"> </w:t>
      </w:r>
      <w:r w:rsidRPr="00BF5BF7">
        <w:rPr>
          <w:b/>
          <w:noProof/>
          <w:spacing w:val="20"/>
        </w:rPr>
        <w:t>В</w:t>
      </w:r>
      <w:proofErr w:type="gramEnd"/>
      <w:r w:rsidRPr="00BF5BF7">
        <w:rPr>
          <w:b/>
          <w:noProof/>
          <w:spacing w:val="20"/>
        </w:rPr>
        <w:t xml:space="preserve">ведите текст </w:t>
      </w:r>
      <w:r>
        <w:rPr>
          <w:noProof/>
          <w:spacing w:val="20"/>
        </w:rPr>
        <w:drawing>
          <wp:inline distT="0" distB="0" distL="0" distR="0">
            <wp:extent cx="228600" cy="2286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F7">
        <w:t>; нажав маркером на нужном участке конспекта, вызовите окно ввода текста; с помощью панели настройки инструмента настройте шрифт, размер, стиль и цвет текста – вызовите экранную клавиатуру и вводите текст.</w:t>
      </w:r>
    </w:p>
    <w:p w:rsidR="0080645C" w:rsidRPr="0080645C" w:rsidRDefault="0080645C" w:rsidP="0080645C">
      <w:pPr>
        <w:jc w:val="both"/>
      </w:pPr>
      <w:r w:rsidRPr="0080645C">
        <w:t xml:space="preserve">Кроме того, можно настроить вид экранной клавиатуры (например, размер букв на клавишах) и параметры ее отображения на экране (например, отображение экранной клавиатуры поверх всех окон). </w:t>
      </w:r>
    </w:p>
    <w:p w:rsidR="0080645C" w:rsidRPr="0080645C" w:rsidRDefault="0080645C" w:rsidP="0080645C">
      <w:pPr>
        <w:jc w:val="center"/>
        <w:rPr>
          <w:sz w:val="16"/>
          <w:szCs w:val="16"/>
        </w:rPr>
      </w:pPr>
    </w:p>
    <w:p w:rsidR="00DA7114" w:rsidRDefault="0080645C" w:rsidP="0080645C">
      <w:pPr>
        <w:jc w:val="center"/>
        <w:rPr>
          <w:b/>
          <w:sz w:val="28"/>
          <w:szCs w:val="28"/>
        </w:rPr>
      </w:pPr>
      <w:r w:rsidRPr="0080645C">
        <w:rPr>
          <w:b/>
          <w:sz w:val="28"/>
          <w:szCs w:val="28"/>
        </w:rPr>
        <w:t>Добавляем изображения.</w:t>
      </w:r>
    </w:p>
    <w:p w:rsidR="0080645C" w:rsidRDefault="0080645C" w:rsidP="00154279">
      <w:pPr>
        <w:jc w:val="both"/>
      </w:pPr>
      <w:r>
        <w:t xml:space="preserve">     В состав программного обеспечения интерактивной доски входит коллекция цифровых </w:t>
      </w:r>
      <w:proofErr w:type="spellStart"/>
      <w:r>
        <w:t>образователь-ных</w:t>
      </w:r>
      <w:proofErr w:type="spellEnd"/>
      <w:r>
        <w:t xml:space="preserve"> ресурсов (рисунков, </w:t>
      </w:r>
      <w:proofErr w:type="spellStart"/>
      <w:r>
        <w:t>флеш-анимаций</w:t>
      </w:r>
      <w:proofErr w:type="spellEnd"/>
      <w:r>
        <w:t xml:space="preserve">, звуков, видеофрагментов и т.п.), относящихся к </w:t>
      </w:r>
      <w:proofErr w:type="gramStart"/>
      <w:r>
        <w:t>различным</w:t>
      </w:r>
      <w:proofErr w:type="gramEnd"/>
    </w:p>
    <w:p w:rsidR="0080645C" w:rsidRDefault="00154279" w:rsidP="00154279">
      <w:pPr>
        <w:jc w:val="both"/>
      </w:pPr>
      <w:r>
        <w:t>о</w:t>
      </w:r>
      <w:r w:rsidR="0080645C">
        <w:t xml:space="preserve">бластям знаний. Данная коллекция помогает преподавателям в создании </w:t>
      </w:r>
      <w:proofErr w:type="gramStart"/>
      <w:r w:rsidR="0080645C">
        <w:t>учебного</w:t>
      </w:r>
      <w:proofErr w:type="gramEnd"/>
      <w:r w:rsidR="0080645C">
        <w:t xml:space="preserve"> </w:t>
      </w:r>
      <w:proofErr w:type="spellStart"/>
      <w:r w:rsidR="0080645C">
        <w:t>контента</w:t>
      </w:r>
      <w:proofErr w:type="spellEnd"/>
      <w:r w:rsidR="0080645C">
        <w:t xml:space="preserve"> по </w:t>
      </w:r>
      <w:proofErr w:type="spellStart"/>
      <w:r w:rsidR="0080645C">
        <w:t>различ-ным</w:t>
      </w:r>
      <w:proofErr w:type="spellEnd"/>
      <w:r w:rsidR="0080645C">
        <w:t xml:space="preserve"> предметам. Для того чтобы открыть коллекцию цифровых образовательных ресурсов, выберите</w:t>
      </w:r>
    </w:p>
    <w:p w:rsidR="0080645C" w:rsidRDefault="0080645C" w:rsidP="00154279">
      <w:pPr>
        <w:jc w:val="both"/>
      </w:pPr>
      <w:r>
        <w:t xml:space="preserve">инструмент </w:t>
      </w:r>
      <w:r w:rsidR="00154279">
        <w:rPr>
          <w:noProof/>
          <w:spacing w:val="20"/>
          <w:szCs w:val="20"/>
        </w:rPr>
        <w:drawing>
          <wp:inline distT="0" distB="0" distL="0" distR="0">
            <wp:extent cx="2286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Галерея.</w:t>
      </w:r>
    </w:p>
    <w:p w:rsidR="00154279" w:rsidRPr="00154279" w:rsidRDefault="00154279" w:rsidP="00154279">
      <w:pPr>
        <w:tabs>
          <w:tab w:val="left" w:pos="708"/>
        </w:tabs>
        <w:spacing w:before="60" w:after="60"/>
        <w:jc w:val="both"/>
      </w:pPr>
      <w:r>
        <w:t xml:space="preserve">     </w:t>
      </w:r>
      <w:r w:rsidRPr="00154279">
        <w:t xml:space="preserve">Вставка изображений возможна также через буфер обмена </w:t>
      </w:r>
      <w:proofErr w:type="spellStart"/>
      <w:r w:rsidRPr="00154279">
        <w:t>Windows</w:t>
      </w:r>
      <w:proofErr w:type="spellEnd"/>
      <w:r w:rsidRPr="00154279">
        <w:t xml:space="preserve">: предварительно выделив изображение или его часть в графическом редакторе и скопировав в буфер, перейдите на страницу </w:t>
      </w:r>
      <w:r w:rsidRPr="00154279">
        <w:lastRenderedPageBreak/>
        <w:t>конспекта и вставьте изображение, используя кнопку</w:t>
      </w:r>
      <w:proofErr w:type="gramStart"/>
      <w:r w:rsidRPr="00154279">
        <w:t xml:space="preserve"> </w:t>
      </w:r>
      <w:r w:rsidRPr="00154279">
        <w:rPr>
          <w:b/>
          <w:noProof/>
          <w:spacing w:val="20"/>
        </w:rPr>
        <w:t>В</w:t>
      </w:r>
      <w:proofErr w:type="gramEnd"/>
      <w:r w:rsidRPr="00154279">
        <w:rPr>
          <w:b/>
          <w:noProof/>
          <w:spacing w:val="20"/>
        </w:rPr>
        <w:t>ставить объект</w:t>
      </w:r>
      <w:r w:rsidRPr="00154279">
        <w:rPr>
          <w:sz w:val="22"/>
          <w:szCs w:val="22"/>
        </w:rPr>
        <w:t> </w:t>
      </w:r>
      <w:r>
        <w:rPr>
          <w:noProof/>
          <w:sz w:val="22"/>
          <w:szCs w:val="22"/>
        </w:rPr>
        <w:drawing>
          <wp:inline distT="0" distB="0" distL="0" distR="0">
            <wp:extent cx="279400" cy="279400"/>
            <wp:effectExtent l="0" t="0" r="6350" b="635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279">
        <w:t>. Можно также произвести вставку, используя сочетание клавиш [</w:t>
      </w:r>
      <w:r w:rsidRPr="00154279">
        <w:rPr>
          <w:lang w:val="en-US"/>
        </w:rPr>
        <w:t>Ctrl</w:t>
      </w:r>
      <w:r w:rsidRPr="00154279">
        <w:t>]+[</w:t>
      </w:r>
      <w:r w:rsidRPr="00154279">
        <w:rPr>
          <w:lang w:val="en-US"/>
        </w:rPr>
        <w:t>V</w:t>
      </w:r>
      <w:r w:rsidRPr="00154279">
        <w:t>].</w:t>
      </w:r>
    </w:p>
    <w:p w:rsidR="001B473C" w:rsidRPr="001B473C" w:rsidRDefault="001B473C" w:rsidP="001B473C">
      <w:pPr>
        <w:jc w:val="center"/>
        <w:rPr>
          <w:sz w:val="16"/>
          <w:szCs w:val="16"/>
        </w:rPr>
      </w:pPr>
    </w:p>
    <w:p w:rsidR="00154279" w:rsidRDefault="001B473C" w:rsidP="001B473C">
      <w:pPr>
        <w:jc w:val="center"/>
        <w:rPr>
          <w:b/>
          <w:sz w:val="28"/>
          <w:szCs w:val="28"/>
        </w:rPr>
      </w:pPr>
      <w:r w:rsidRPr="001B473C">
        <w:rPr>
          <w:b/>
          <w:sz w:val="28"/>
          <w:szCs w:val="28"/>
        </w:rPr>
        <w:t>Работаем с объектами</w:t>
      </w:r>
      <w:r>
        <w:rPr>
          <w:b/>
          <w:sz w:val="28"/>
          <w:szCs w:val="28"/>
        </w:rPr>
        <w:t>.</w:t>
      </w:r>
    </w:p>
    <w:p w:rsidR="001B473C" w:rsidRDefault="002A33DF" w:rsidP="002A33DF">
      <w:pPr>
        <w:jc w:val="both"/>
      </w:pPr>
      <w:r>
        <w:t xml:space="preserve">     </w:t>
      </w:r>
      <w:proofErr w:type="gramStart"/>
      <w:r>
        <w:t>И</w:t>
      </w:r>
      <w:r w:rsidRPr="002A33DF">
        <w:t>нструмент</w:t>
      </w:r>
      <w:proofErr w:type="gramEnd"/>
      <w:r w:rsidRPr="002A33DF">
        <w:t xml:space="preserve"> </w:t>
      </w:r>
      <w:r w:rsidRPr="002A33DF">
        <w:rPr>
          <w:b/>
          <w:i/>
          <w:noProof/>
          <w:spacing w:val="20"/>
        </w:rPr>
        <w:t>Выделенный элемент</w:t>
      </w:r>
      <w:r w:rsidRPr="002A33DF">
        <w:rPr>
          <w:b/>
          <w:noProof/>
          <w:spacing w:val="20"/>
        </w:rPr>
        <w:t xml:space="preserve"> </w:t>
      </w:r>
      <w:r>
        <w:rPr>
          <w:noProof/>
          <w:szCs w:val="20"/>
        </w:rPr>
        <w:drawing>
          <wp:inline distT="0" distB="0" distL="0" distR="0">
            <wp:extent cx="241300" cy="241300"/>
            <wp:effectExtent l="0" t="0" r="6350" b="635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DF">
        <w:t xml:space="preserve"> по</w:t>
      </w:r>
      <w:r>
        <w:t>зволяет</w:t>
      </w:r>
      <w:r w:rsidRPr="002A33DF">
        <w:t xml:space="preserve"> выделять расположенные на странице </w:t>
      </w:r>
      <w:proofErr w:type="spellStart"/>
      <w:r w:rsidRPr="002A33DF">
        <w:t>конспек</w:t>
      </w:r>
      <w:r>
        <w:t>-</w:t>
      </w:r>
      <w:r w:rsidRPr="002A33DF">
        <w:t>та</w:t>
      </w:r>
      <w:proofErr w:type="spellEnd"/>
      <w:r w:rsidRPr="002A33DF">
        <w:t xml:space="preserve"> объекты. </w:t>
      </w:r>
    </w:p>
    <w:p w:rsidR="002A33DF" w:rsidRDefault="002A33DF" w:rsidP="002A33DF">
      <w:pPr>
        <w:jc w:val="both"/>
      </w:pPr>
      <w:r>
        <w:t xml:space="preserve">     </w:t>
      </w:r>
      <w:r w:rsidRPr="002A33DF">
        <w:t>Выбранные объекты можно переместить, скопировать в буфер, вырезать, повернуть, преобразовать в файл, сгруппировать.</w:t>
      </w:r>
    </w:p>
    <w:p w:rsidR="002A33DF" w:rsidRDefault="002A33DF" w:rsidP="002A33DF">
      <w:pPr>
        <w:jc w:val="both"/>
      </w:pPr>
      <w:r>
        <w:t xml:space="preserve">     </w:t>
      </w:r>
      <w:r w:rsidRPr="002A33DF">
        <w:rPr>
          <w:b/>
          <w:i/>
        </w:rPr>
        <w:t>Инструменты работы с графическими объектами</w:t>
      </w:r>
      <w:r w:rsidRPr="002A33DF">
        <w:t xml:space="preserve"> панели настройки инструмента</w:t>
      </w:r>
      <w:r>
        <w:t>.</w:t>
      </w:r>
    </w:p>
    <w:tbl>
      <w:tblPr>
        <w:tblStyle w:val="a8"/>
        <w:tblW w:w="0" w:type="auto"/>
        <w:tblLook w:val="04A0"/>
      </w:tblPr>
      <w:tblGrid>
        <w:gridCol w:w="2943"/>
        <w:gridCol w:w="8188"/>
      </w:tblGrid>
      <w:tr w:rsidR="002A33DF" w:rsidTr="002A33DF">
        <w:tc>
          <w:tcPr>
            <w:tcW w:w="2943" w:type="dxa"/>
          </w:tcPr>
          <w:p w:rsidR="002A33DF" w:rsidRPr="004B156A" w:rsidRDefault="002A33DF" w:rsidP="002A33DF">
            <w:pPr>
              <w:jc w:val="center"/>
              <w:rPr>
                <w:sz w:val="20"/>
                <w:szCs w:val="20"/>
              </w:rPr>
            </w:pPr>
          </w:p>
          <w:p w:rsidR="002A33DF" w:rsidRPr="004B156A" w:rsidRDefault="002A33DF" w:rsidP="002A33DF">
            <w:pPr>
              <w:jc w:val="center"/>
              <w:rPr>
                <w:b/>
                <w:sz w:val="20"/>
                <w:szCs w:val="20"/>
              </w:rPr>
            </w:pPr>
            <w:r w:rsidRPr="004B156A">
              <w:rPr>
                <w:b/>
                <w:sz w:val="20"/>
                <w:szCs w:val="20"/>
              </w:rPr>
              <w:t>Инструменты</w:t>
            </w:r>
          </w:p>
          <w:p w:rsidR="002A33DF" w:rsidRPr="004B156A" w:rsidRDefault="002A33DF" w:rsidP="002A3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8" w:type="dxa"/>
          </w:tcPr>
          <w:p w:rsidR="002A33DF" w:rsidRPr="004B156A" w:rsidRDefault="002A33DF" w:rsidP="002A33DF">
            <w:pPr>
              <w:jc w:val="center"/>
              <w:rPr>
                <w:sz w:val="20"/>
                <w:szCs w:val="20"/>
              </w:rPr>
            </w:pPr>
          </w:p>
          <w:p w:rsidR="002A33DF" w:rsidRPr="004B156A" w:rsidRDefault="002A33DF" w:rsidP="002A33DF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sz w:val="20"/>
                <w:szCs w:val="20"/>
              </w:rPr>
              <w:t>Описание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keepNext/>
              <w:spacing w:before="60" w:after="60" w:line="300" w:lineRule="auto"/>
              <w:jc w:val="center"/>
              <w:rPr>
                <w:noProof/>
                <w:spacing w:val="20"/>
                <w:sz w:val="20"/>
                <w:szCs w:val="20"/>
                <w:lang w:val="en-US"/>
              </w:rPr>
            </w:pPr>
            <w:r w:rsidRPr="004B156A"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noProof/>
                <w:spacing w:val="20"/>
                <w:sz w:val="20"/>
                <w:szCs w:val="20"/>
              </w:rPr>
              <w:t>Отменить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отменяет последнее действие (добавление графического объекта, удаление графического объекта и т. д.).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  <w:lang w:val="en-US"/>
              </w:rPr>
              <w:object w:dxaOrig="435" w:dyaOrig="435">
                <v:shape id="_x0000_i1031" type="#_x0000_t75" style="width:18.85pt;height:18.85pt" o:ole="">
                  <v:imagedata r:id="rId54" o:title=""/>
                </v:shape>
                <o:OLEObject Type="Embed" ProgID="PBrush" ShapeID="_x0000_i1031" DrawAspect="Content" ObjectID="_1441988243" r:id="rId55"/>
              </w:object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noProof/>
                <w:spacing w:val="20"/>
                <w:sz w:val="20"/>
                <w:szCs w:val="20"/>
              </w:rPr>
              <w:t>Вернуть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возвращает последнее отмененное действие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noProof/>
                <w:sz w:val="20"/>
                <w:szCs w:val="20"/>
              </w:rPr>
              <w:drawing>
                <wp:inline distT="0" distB="0" distL="0" distR="0">
                  <wp:extent cx="292100" cy="2921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sz w:val="20"/>
                <w:szCs w:val="20"/>
              </w:rPr>
              <w:t>Вырезать объект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позволяет вырезать выделенный объект.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2667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sz w:val="20"/>
                <w:szCs w:val="20"/>
              </w:rPr>
              <w:t>Копировать объект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позволяет копировать (без удаления) выделенный объект.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noProof/>
                <w:sz w:val="20"/>
                <w:szCs w:val="20"/>
              </w:rPr>
              <w:drawing>
                <wp:inline distT="0" distB="0" distL="0" distR="0">
                  <wp:extent cx="279400" cy="279400"/>
                  <wp:effectExtent l="0" t="0" r="6350" b="635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sz w:val="20"/>
                <w:szCs w:val="20"/>
              </w:rPr>
              <w:t>Вставить объект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позволяет вставить объект, хранящийся в буфере обмена после копирования.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noProof/>
                <w:sz w:val="20"/>
                <w:szCs w:val="20"/>
              </w:rPr>
              <w:drawing>
                <wp:inline distT="0" distB="0" distL="0" distR="0">
                  <wp:extent cx="279400" cy="279400"/>
                  <wp:effectExtent l="0" t="0" r="6350" b="635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noProof/>
                <w:spacing w:val="20"/>
                <w:sz w:val="20"/>
                <w:szCs w:val="20"/>
              </w:rPr>
              <w:t>Выделить все</w:t>
            </w:r>
            <w:r w:rsidRPr="004B156A">
              <w:rPr>
                <w:sz w:val="20"/>
                <w:szCs w:val="20"/>
              </w:rPr>
              <w:t> 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позволяет выделять все объекты на странице.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b/>
                <w:noProof/>
                <w:spacing w:val="20"/>
                <w:sz w:val="20"/>
                <w:szCs w:val="20"/>
              </w:rPr>
            </w:pPr>
            <w:r w:rsidRPr="004B156A">
              <w:rPr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292100" cy="2921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noProof/>
                <w:spacing w:val="20"/>
                <w:sz w:val="20"/>
                <w:szCs w:val="20"/>
              </w:rPr>
              <w:t>Упорядочение выбранных элементов</w:t>
            </w:r>
          </w:p>
        </w:tc>
        <w:tc>
          <w:tcPr>
            <w:tcW w:w="8188" w:type="dxa"/>
          </w:tcPr>
          <w:p w:rsidR="004B156A" w:rsidRPr="004B156A" w:rsidRDefault="004B156A" w:rsidP="004B156A">
            <w:pPr>
              <w:pStyle w:val="phpNormal"/>
              <w:keepNext/>
              <w:spacing w:before="0" w:after="0" w:line="240" w:lineRule="auto"/>
              <w:ind w:left="0"/>
              <w:rPr>
                <w:rFonts w:ascii="Times New Roman" w:hAnsi="Times New Roman"/>
                <w:szCs w:val="20"/>
                <w:lang w:val="ru-RU"/>
              </w:rPr>
            </w:pPr>
            <w:r w:rsidRPr="004B156A">
              <w:rPr>
                <w:rFonts w:ascii="Times New Roman" w:hAnsi="Times New Roman"/>
                <w:szCs w:val="20"/>
                <w:lang w:val="ru-RU"/>
              </w:rPr>
              <w:t xml:space="preserve">Инструмент позволяет произвести определенные действия с объектом:  поместить его на передний или задний план, поднять на один уровень вверх или опустить вниз. </w:t>
            </w:r>
          </w:p>
          <w:p w:rsidR="004B156A" w:rsidRPr="004B156A" w:rsidRDefault="004B156A" w:rsidP="004B156A">
            <w:pPr>
              <w:pStyle w:val="phpNormal"/>
              <w:keepNext/>
              <w:spacing w:before="0" w:after="0" w:line="240" w:lineRule="auto"/>
              <w:ind w:left="0"/>
              <w:rPr>
                <w:rFonts w:ascii="Times New Roman" w:hAnsi="Times New Roman"/>
                <w:szCs w:val="20"/>
                <w:lang w:val="ru-RU"/>
              </w:rPr>
            </w:pPr>
          </w:p>
          <w:p w:rsidR="002A33DF" w:rsidRPr="004B156A" w:rsidRDefault="004B156A" w:rsidP="004B156A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Четыре команды ниже – его меню:</w:t>
            </w: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noProof/>
                <w:sz w:val="20"/>
                <w:szCs w:val="20"/>
              </w:rPr>
              <w:drawing>
                <wp:inline distT="0" distB="0" distL="0" distR="0">
                  <wp:extent cx="317500" cy="317500"/>
                  <wp:effectExtent l="0" t="0" r="6350" b="635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noProof/>
                <w:spacing w:val="20"/>
                <w:sz w:val="20"/>
                <w:szCs w:val="20"/>
              </w:rPr>
              <w:t>На передний план</w:t>
            </w:r>
          </w:p>
        </w:tc>
        <w:tc>
          <w:tcPr>
            <w:tcW w:w="8188" w:type="dxa"/>
          </w:tcPr>
          <w:p w:rsidR="004B156A" w:rsidRPr="004B156A" w:rsidRDefault="004B156A" w:rsidP="004B156A">
            <w:pPr>
              <w:tabs>
                <w:tab w:val="left" w:pos="708"/>
              </w:tabs>
              <w:spacing w:before="60" w:after="60" w:line="300" w:lineRule="auto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помещает выбранный объект или группу объектов поверх всех остальных объектов на странице.</w:t>
            </w:r>
          </w:p>
          <w:p w:rsidR="002A33DF" w:rsidRPr="004B156A" w:rsidRDefault="002A33DF" w:rsidP="002A33DF">
            <w:pPr>
              <w:jc w:val="both"/>
              <w:rPr>
                <w:sz w:val="20"/>
                <w:szCs w:val="20"/>
              </w:rPr>
            </w:pPr>
          </w:p>
        </w:tc>
      </w:tr>
      <w:tr w:rsidR="002A33DF" w:rsidTr="002A33DF">
        <w:tc>
          <w:tcPr>
            <w:tcW w:w="2943" w:type="dxa"/>
          </w:tcPr>
          <w:p w:rsidR="004B156A" w:rsidRPr="004B156A" w:rsidRDefault="004B156A" w:rsidP="004B156A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4B156A">
              <w:rPr>
                <w:noProof/>
                <w:sz w:val="20"/>
                <w:szCs w:val="20"/>
              </w:rPr>
              <w:drawing>
                <wp:inline distT="0" distB="0" distL="0" distR="0">
                  <wp:extent cx="342900" cy="3429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DF" w:rsidRPr="004B156A" w:rsidRDefault="004B156A" w:rsidP="004B156A">
            <w:pPr>
              <w:jc w:val="center"/>
              <w:rPr>
                <w:sz w:val="20"/>
                <w:szCs w:val="20"/>
              </w:rPr>
            </w:pPr>
            <w:r w:rsidRPr="004B156A">
              <w:rPr>
                <w:b/>
                <w:noProof/>
                <w:spacing w:val="20"/>
                <w:sz w:val="20"/>
                <w:szCs w:val="20"/>
              </w:rPr>
              <w:t>На задний план</w:t>
            </w:r>
          </w:p>
        </w:tc>
        <w:tc>
          <w:tcPr>
            <w:tcW w:w="8188" w:type="dxa"/>
          </w:tcPr>
          <w:p w:rsidR="002A33DF" w:rsidRPr="004B156A" w:rsidRDefault="004B156A" w:rsidP="002A33DF">
            <w:pPr>
              <w:jc w:val="both"/>
              <w:rPr>
                <w:sz w:val="20"/>
                <w:szCs w:val="20"/>
              </w:rPr>
            </w:pPr>
            <w:r w:rsidRPr="004B156A">
              <w:rPr>
                <w:sz w:val="20"/>
                <w:szCs w:val="20"/>
              </w:rPr>
              <w:t>Инструмент помещает выбранные объекты на странице за всеми остальными объектами.</w:t>
            </w:r>
          </w:p>
        </w:tc>
      </w:tr>
      <w:tr w:rsidR="004B156A" w:rsidTr="002A33DF">
        <w:tc>
          <w:tcPr>
            <w:tcW w:w="2943" w:type="dxa"/>
          </w:tcPr>
          <w:p w:rsidR="004B156A" w:rsidRPr="004B156A" w:rsidRDefault="00BE2C30" w:rsidP="00F878D8">
            <w:pPr>
              <w:pStyle w:val="phpNormal"/>
              <w:ind w:left="0"/>
              <w:jc w:val="center"/>
              <w:rPr>
                <w:rStyle w:val="phsName"/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b/>
                <w:noProof/>
                <w:spacing w:val="20"/>
                <w:szCs w:val="20"/>
              </w:rPr>
              <w:pict>
                <v:shape id="_x0000_i1032" type="#_x0000_t75" style="width:24pt;height:24pt">
                  <v:imagedata r:id="rId62" o:title=""/>
                </v:shape>
              </w:pict>
            </w:r>
          </w:p>
          <w:p w:rsidR="004B156A" w:rsidRPr="004B156A" w:rsidRDefault="004B156A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4B156A">
              <w:rPr>
                <w:rStyle w:val="phsName"/>
                <w:rFonts w:ascii="Times New Roman" w:hAnsi="Times New Roman"/>
                <w:szCs w:val="20"/>
              </w:rPr>
              <w:t>На уровень вверх</w:t>
            </w:r>
          </w:p>
        </w:tc>
        <w:tc>
          <w:tcPr>
            <w:tcW w:w="8188" w:type="dxa"/>
          </w:tcPr>
          <w:p w:rsidR="004B156A" w:rsidRPr="004B156A" w:rsidRDefault="004B156A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4B156A">
              <w:rPr>
                <w:rFonts w:ascii="Times New Roman" w:hAnsi="Times New Roman"/>
                <w:sz w:val="20"/>
                <w:szCs w:val="20"/>
              </w:rPr>
              <w:t>Инструмент перемещает выбранный объект или группу объектов на один уровень вверх.</w:t>
            </w:r>
          </w:p>
          <w:p w:rsidR="004B156A" w:rsidRPr="004B156A" w:rsidRDefault="004B156A" w:rsidP="00F878D8">
            <w:pPr>
              <w:pStyle w:val="phpNormal"/>
              <w:ind w:left="0"/>
              <w:rPr>
                <w:rFonts w:ascii="Times New Roman" w:hAnsi="Times New Roman"/>
                <w:b/>
                <w:szCs w:val="20"/>
                <w:lang w:val="ru-RU"/>
              </w:rPr>
            </w:pPr>
          </w:p>
        </w:tc>
      </w:tr>
      <w:tr w:rsidR="004B156A" w:rsidTr="002A33DF">
        <w:tc>
          <w:tcPr>
            <w:tcW w:w="2943" w:type="dxa"/>
          </w:tcPr>
          <w:p w:rsidR="004B156A" w:rsidRPr="004B156A" w:rsidRDefault="00BE2C30" w:rsidP="00F878D8">
            <w:pPr>
              <w:pStyle w:val="phpNormal"/>
              <w:ind w:left="0"/>
              <w:jc w:val="center"/>
              <w:rPr>
                <w:rStyle w:val="phsName"/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b/>
                <w:noProof/>
                <w:spacing w:val="20"/>
                <w:szCs w:val="20"/>
              </w:rPr>
              <w:pict>
                <v:shape id="_x0000_i1033" type="#_x0000_t75" style="width:20.55pt;height:20.55pt">
                  <v:imagedata r:id="rId63" o:title=""/>
                </v:shape>
              </w:pict>
            </w:r>
          </w:p>
          <w:p w:rsidR="004B156A" w:rsidRPr="004B156A" w:rsidRDefault="004B156A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4B156A">
              <w:rPr>
                <w:rStyle w:val="phsName"/>
                <w:rFonts w:ascii="Times New Roman" w:hAnsi="Times New Roman"/>
                <w:szCs w:val="20"/>
              </w:rPr>
              <w:t>На уровень вниз</w:t>
            </w:r>
          </w:p>
        </w:tc>
        <w:tc>
          <w:tcPr>
            <w:tcW w:w="8188" w:type="dxa"/>
          </w:tcPr>
          <w:p w:rsidR="004B156A" w:rsidRPr="004B156A" w:rsidRDefault="004B156A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4B156A">
              <w:rPr>
                <w:rFonts w:ascii="Times New Roman" w:hAnsi="Times New Roman"/>
                <w:sz w:val="20"/>
                <w:szCs w:val="20"/>
              </w:rPr>
              <w:t>Инструмент перемещает выбранный объект или группу объектов на один уровень вниз.</w:t>
            </w:r>
          </w:p>
          <w:p w:rsidR="004B156A" w:rsidRPr="004B156A" w:rsidRDefault="004B156A" w:rsidP="00F878D8">
            <w:pPr>
              <w:pStyle w:val="phpNormal"/>
              <w:ind w:left="0"/>
              <w:rPr>
                <w:rFonts w:ascii="Times New Roman" w:hAnsi="Times New Roman"/>
                <w:b/>
                <w:szCs w:val="20"/>
                <w:lang w:val="ru-RU"/>
              </w:rPr>
            </w:pPr>
          </w:p>
        </w:tc>
      </w:tr>
      <w:tr w:rsidR="004B156A" w:rsidTr="002A33DF">
        <w:tc>
          <w:tcPr>
            <w:tcW w:w="2943" w:type="dxa"/>
          </w:tcPr>
          <w:p w:rsidR="004B156A" w:rsidRPr="004B156A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34" type="#_x0000_t75" style="width:24pt;height:24pt">
                  <v:imagedata r:id="rId64" o:title=""/>
                </v:shape>
              </w:pict>
            </w:r>
          </w:p>
          <w:p w:rsidR="004B156A" w:rsidRPr="004B156A" w:rsidRDefault="004B156A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B156A">
              <w:rPr>
                <w:rStyle w:val="phsName"/>
                <w:rFonts w:ascii="Times New Roman" w:hAnsi="Times New Roman"/>
                <w:szCs w:val="20"/>
              </w:rPr>
              <w:t>Поворот выбранных элементов</w:t>
            </w:r>
          </w:p>
        </w:tc>
        <w:tc>
          <w:tcPr>
            <w:tcW w:w="8188" w:type="dxa"/>
          </w:tcPr>
          <w:p w:rsidR="004B156A" w:rsidRPr="004B156A" w:rsidRDefault="004B156A" w:rsidP="00F878D8">
            <w:pPr>
              <w:pStyle w:val="phpiProcStep"/>
              <w:ind w:left="0"/>
              <w:rPr>
                <w:rFonts w:ascii="Times New Roman" w:hAnsi="Times New Roman" w:cs="Times New Roman"/>
                <w:szCs w:val="20"/>
              </w:rPr>
            </w:pPr>
            <w:r w:rsidRPr="004B156A">
              <w:rPr>
                <w:rFonts w:ascii="Times New Roman" w:hAnsi="Times New Roman" w:cs="Times New Roman"/>
                <w:szCs w:val="20"/>
              </w:rPr>
              <w:t>Инструмент позволяет осуществлять различные повороты выбранных объектов.</w:t>
            </w:r>
          </w:p>
          <w:p w:rsidR="004B156A" w:rsidRPr="004B156A" w:rsidRDefault="004B156A" w:rsidP="00F878D8">
            <w:pPr>
              <w:pStyle w:val="phpiProcStep"/>
              <w:ind w:left="0"/>
              <w:rPr>
                <w:rFonts w:ascii="Times New Roman" w:hAnsi="Times New Roman" w:cs="Times New Roman"/>
                <w:szCs w:val="20"/>
              </w:rPr>
            </w:pPr>
          </w:p>
          <w:p w:rsidR="004B156A" w:rsidRPr="004B156A" w:rsidRDefault="004B156A" w:rsidP="00F878D8">
            <w:pPr>
              <w:pStyle w:val="phpNormal"/>
              <w:keepNext/>
              <w:spacing w:before="120" w:after="0" w:line="240" w:lineRule="auto"/>
              <w:ind w:left="0"/>
              <w:rPr>
                <w:rFonts w:ascii="Times New Roman" w:hAnsi="Times New Roman"/>
                <w:szCs w:val="20"/>
                <w:lang w:val="ru-RU"/>
              </w:rPr>
            </w:pPr>
            <w:r w:rsidRPr="004B156A">
              <w:rPr>
                <w:rFonts w:ascii="Times New Roman" w:hAnsi="Times New Roman"/>
                <w:szCs w:val="20"/>
                <w:lang w:val="ru-RU"/>
              </w:rPr>
              <w:t xml:space="preserve">Пять пунктов ниже – его </w:t>
            </w:r>
            <w:r w:rsidRPr="004B156A">
              <w:rPr>
                <w:rFonts w:ascii="Times New Roman" w:hAnsi="Times New Roman"/>
                <w:b/>
                <w:szCs w:val="20"/>
                <w:lang w:val="ru-RU"/>
              </w:rPr>
              <w:t>меню</w:t>
            </w:r>
            <w:r w:rsidRPr="004B156A">
              <w:rPr>
                <w:rFonts w:ascii="Times New Roman" w:hAnsi="Times New Roman"/>
                <w:szCs w:val="20"/>
                <w:lang w:val="ru-RU"/>
              </w:rPr>
              <w:t>:</w:t>
            </w:r>
          </w:p>
        </w:tc>
      </w:tr>
      <w:tr w:rsidR="004B156A" w:rsidTr="002A33DF">
        <w:tc>
          <w:tcPr>
            <w:tcW w:w="2943" w:type="dxa"/>
          </w:tcPr>
          <w:p w:rsidR="004B156A" w:rsidRPr="004B156A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35" type="#_x0000_t75" style="width:24pt;height:24pt">
                  <v:imagedata r:id="rId65" o:title=""/>
                </v:shape>
              </w:pict>
            </w:r>
          </w:p>
          <w:p w:rsidR="004B156A" w:rsidRPr="004B156A" w:rsidRDefault="004B156A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B156A">
              <w:rPr>
                <w:rStyle w:val="phsName"/>
                <w:rFonts w:ascii="Times New Roman" w:hAnsi="Times New Roman"/>
                <w:szCs w:val="20"/>
                <w:lang w:val="ru-RU"/>
              </w:rPr>
              <w:t>Поворот на 90 градусов против часовой стрелки</w:t>
            </w:r>
          </w:p>
        </w:tc>
        <w:tc>
          <w:tcPr>
            <w:tcW w:w="8188" w:type="dxa"/>
          </w:tcPr>
          <w:p w:rsidR="004B156A" w:rsidRPr="004B156A" w:rsidRDefault="004B156A" w:rsidP="00F878D8">
            <w:pPr>
              <w:pStyle w:val="phpNormal"/>
              <w:ind w:left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B156A">
              <w:rPr>
                <w:rFonts w:ascii="Times New Roman" w:hAnsi="Times New Roman"/>
                <w:szCs w:val="20"/>
                <w:lang w:val="ru-RU"/>
              </w:rPr>
              <w:t>Инструмент позволяет поворачивать выбранный объект или группу объектов на 90 градусов против часовой стрелки.</w:t>
            </w:r>
          </w:p>
        </w:tc>
      </w:tr>
      <w:tr w:rsidR="004B156A" w:rsidTr="002A33DF">
        <w:tc>
          <w:tcPr>
            <w:tcW w:w="2943" w:type="dxa"/>
          </w:tcPr>
          <w:p w:rsidR="004B156A" w:rsidRPr="004B156A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lastRenderedPageBreak/>
              <w:pict>
                <v:shape id="_x0000_i1036" type="#_x0000_t75" style="width:27.45pt;height:27.45pt">
                  <v:imagedata r:id="rId66" o:title=""/>
                </v:shape>
              </w:pict>
            </w:r>
          </w:p>
          <w:p w:rsidR="004B156A" w:rsidRPr="004B156A" w:rsidRDefault="004B156A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B156A">
              <w:rPr>
                <w:rStyle w:val="phsName"/>
                <w:rFonts w:ascii="Times New Roman" w:hAnsi="Times New Roman"/>
                <w:szCs w:val="20"/>
                <w:lang w:val="ru-RU"/>
              </w:rPr>
              <w:t>Поворот на 90 градусов по часовой стрелке</w:t>
            </w:r>
          </w:p>
        </w:tc>
        <w:tc>
          <w:tcPr>
            <w:tcW w:w="8188" w:type="dxa"/>
          </w:tcPr>
          <w:p w:rsidR="004B156A" w:rsidRPr="004B156A" w:rsidRDefault="004B156A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4B156A">
              <w:rPr>
                <w:rFonts w:ascii="Times New Roman" w:hAnsi="Times New Roman"/>
                <w:sz w:val="20"/>
                <w:szCs w:val="20"/>
              </w:rPr>
              <w:t>Инструмент позволяет поворачивать выбранный объект или группу объектов на 90 градусов по часовой стрелке.</w:t>
            </w:r>
          </w:p>
          <w:p w:rsidR="004B156A" w:rsidRPr="004B156A" w:rsidRDefault="004B156A" w:rsidP="00F878D8">
            <w:pPr>
              <w:pStyle w:val="phpNormal"/>
              <w:ind w:left="0"/>
              <w:rPr>
                <w:rFonts w:ascii="Times New Roman" w:hAnsi="Times New Roman"/>
                <w:b/>
                <w:szCs w:val="20"/>
                <w:lang w:val="ru-RU"/>
              </w:rPr>
            </w:pP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37" type="#_x0000_t75" style="width:20.55pt;height:20.55pt">
                  <v:imagedata r:id="rId67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>Поворот на 180 градусов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ind w:left="52"/>
              <w:rPr>
                <w:rFonts w:ascii="Times New Roman" w:hAnsi="Times New Roman"/>
              </w:rPr>
            </w:pPr>
            <w:r w:rsidRPr="00847AF7">
              <w:rPr>
                <w:rFonts w:ascii="Times New Roman" w:hAnsi="Times New Roman"/>
              </w:rPr>
              <w:t>Инструмент позволяет поворачивать выбранный объект или группу объектов на 180 градусов в плоскости доски.</w:t>
            </w:r>
          </w:p>
          <w:p w:rsidR="00F878D8" w:rsidRPr="00847AF7" w:rsidRDefault="00F878D8" w:rsidP="00F878D8">
            <w:pPr>
              <w:pStyle w:val="phpNormal"/>
              <w:ind w:left="0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38" type="#_x0000_t75" style="width:24pt;height:24pt">
                  <v:imagedata r:id="rId68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>Отразить слева направо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ind w:left="52"/>
              <w:rPr>
                <w:rFonts w:ascii="Times New Roman" w:hAnsi="Times New Roman"/>
              </w:rPr>
            </w:pPr>
            <w:r w:rsidRPr="00847AF7">
              <w:rPr>
                <w:rFonts w:ascii="Times New Roman" w:hAnsi="Times New Roman"/>
              </w:rPr>
              <w:t>Инструмент позволяет отразить выбранный объект или группу объектов слева направо.</w:t>
            </w:r>
          </w:p>
          <w:p w:rsidR="00F878D8" w:rsidRPr="00847AF7" w:rsidRDefault="00F878D8" w:rsidP="00F878D8">
            <w:pPr>
              <w:pStyle w:val="phpNormal"/>
              <w:ind w:left="0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39" type="#_x0000_t75" style="width:20.55pt;height:20.55pt">
                  <v:imagedata r:id="rId69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>Отразить сверху вниз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ind w:left="52"/>
              <w:rPr>
                <w:rFonts w:ascii="Times New Roman" w:hAnsi="Times New Roman"/>
              </w:rPr>
            </w:pPr>
            <w:r w:rsidRPr="00847AF7">
              <w:rPr>
                <w:rFonts w:ascii="Times New Roman" w:hAnsi="Times New Roman"/>
              </w:rPr>
              <w:t>Инструмент позволяет отразить выбранный объект или группу объектов сверху вниз.</w:t>
            </w:r>
          </w:p>
          <w:p w:rsidR="00F878D8" w:rsidRPr="00847AF7" w:rsidRDefault="00F878D8" w:rsidP="00F878D8">
            <w:pPr>
              <w:pStyle w:val="phpNormal"/>
              <w:ind w:left="0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40" type="#_x0000_t75" style="width:20.55pt;height:20.55pt">
                  <v:imagedata r:id="rId70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>Сгруппировать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Normal"/>
              <w:ind w:left="0"/>
              <w:rPr>
                <w:rFonts w:ascii="Times New Roman" w:hAnsi="Times New Roman"/>
                <w:b/>
                <w:sz w:val="22"/>
                <w:lang w:val="ru-RU"/>
              </w:rPr>
            </w:pPr>
            <w:r w:rsidRPr="00847AF7">
              <w:rPr>
                <w:rFonts w:ascii="Times New Roman" w:hAnsi="Times New Roman"/>
                <w:sz w:val="22"/>
                <w:lang w:val="ru-RU"/>
              </w:rPr>
              <w:t>Инструмент позволяет сгруппировать выделенные объекты (объединить несколько объектов в единый графический файл).</w:t>
            </w: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41" type="#_x0000_t75" style="width:20.55pt;height:20.55pt">
                  <v:imagedata r:id="rId71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</w:rPr>
              <w:t>Отменить группировку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Normal"/>
              <w:ind w:left="0"/>
              <w:rPr>
                <w:rFonts w:ascii="Times New Roman" w:hAnsi="Times New Roman"/>
                <w:b/>
                <w:sz w:val="22"/>
                <w:lang w:val="ru-RU"/>
              </w:rPr>
            </w:pPr>
            <w:r w:rsidRPr="00847AF7">
              <w:rPr>
                <w:rFonts w:ascii="Times New Roman" w:hAnsi="Times New Roman"/>
                <w:sz w:val="22"/>
                <w:lang w:val="ru-RU"/>
              </w:rPr>
              <w:t>Инструмент позволяет отменить группировку объектов (разгруппировать).</w:t>
            </w: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Style w:val="phsName"/>
                <w:rFonts w:ascii="Times New Roman" w:hAnsi="Times New Roman"/>
                <w:lang w:val="ru-RU"/>
              </w:rPr>
            </w:pPr>
            <w:r w:rsidRPr="006E7C34">
              <w:rPr>
                <w:rFonts w:ascii="Times New Roman" w:hAnsi="Times New Roman"/>
                <w:b/>
                <w:noProof/>
                <w:spacing w:val="20"/>
                <w:szCs w:val="20"/>
              </w:rPr>
              <w:pict>
                <v:shape id="_x0000_i1042" type="#_x0000_t75" style="width:24pt;height:24pt">
                  <v:imagedata r:id="rId72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Style w:val="phsName"/>
                <w:rFonts w:ascii="Times New Roman" w:hAnsi="Times New Roman"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  <w:lang w:val="ru-RU"/>
              </w:rPr>
              <w:t>Перемещение на фон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</w:rPr>
            </w:pPr>
            <w:r w:rsidRPr="00847AF7">
              <w:rPr>
                <w:rFonts w:ascii="Times New Roman" w:hAnsi="Times New Roman"/>
              </w:rPr>
              <w:t>Инструмент позволяет поместить выбранный объект на фон, то есть закрепить его.</w:t>
            </w:r>
          </w:p>
        </w:tc>
      </w:tr>
      <w:tr w:rsidR="00F878D8" w:rsidTr="002A33DF">
        <w:tc>
          <w:tcPr>
            <w:tcW w:w="2943" w:type="dxa"/>
          </w:tcPr>
          <w:p w:rsidR="00F878D8" w:rsidRPr="00847AF7" w:rsidRDefault="00BE2C30" w:rsidP="00F878D8">
            <w:pPr>
              <w:pStyle w:val="phpNormal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E7C34">
              <w:rPr>
                <w:rFonts w:ascii="Times New Roman" w:hAnsi="Times New Roman"/>
                <w:szCs w:val="20"/>
              </w:rPr>
              <w:pict>
                <v:shape id="_x0000_i1043" type="#_x0000_t75" style="width:20.55pt;height:25.7pt">
                  <v:imagedata r:id="rId73" o:title=""/>
                </v:shape>
              </w:pict>
            </w:r>
          </w:p>
          <w:p w:rsidR="00F878D8" w:rsidRPr="00847AF7" w:rsidRDefault="00F878D8" w:rsidP="00F878D8">
            <w:pPr>
              <w:pStyle w:val="phpNormal"/>
              <w:ind w:left="0"/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47AF7">
              <w:rPr>
                <w:rStyle w:val="phsName"/>
                <w:rFonts w:ascii="Times New Roman" w:hAnsi="Times New Roman"/>
                <w:szCs w:val="20"/>
                <w:lang w:val="ru-RU"/>
              </w:rPr>
              <w:t>Корзина</w:t>
            </w:r>
          </w:p>
        </w:tc>
        <w:tc>
          <w:tcPr>
            <w:tcW w:w="8188" w:type="dxa"/>
          </w:tcPr>
          <w:p w:rsidR="00F878D8" w:rsidRPr="00847AF7" w:rsidRDefault="00F878D8" w:rsidP="00F878D8">
            <w:pPr>
              <w:pStyle w:val="phpBullet"/>
              <w:numPr>
                <w:ilvl w:val="0"/>
                <w:numId w:val="0"/>
              </w:numPr>
              <w:tabs>
                <w:tab w:val="left" w:pos="708"/>
              </w:tabs>
              <w:ind w:left="52"/>
              <w:rPr>
                <w:rFonts w:ascii="Times New Roman" w:hAnsi="Times New Roman"/>
              </w:rPr>
            </w:pPr>
            <w:r w:rsidRPr="00847AF7">
              <w:rPr>
                <w:rFonts w:ascii="Times New Roman" w:hAnsi="Times New Roman"/>
              </w:rPr>
              <w:t>Инструмент позволяет удалить выбранный объект путем его перетаскивания в корзину</w:t>
            </w:r>
          </w:p>
        </w:tc>
      </w:tr>
    </w:tbl>
    <w:p w:rsidR="00F878D8" w:rsidRPr="00F878D8" w:rsidRDefault="00F878D8" w:rsidP="00F878D8">
      <w:pPr>
        <w:keepNext/>
        <w:keepLines/>
        <w:jc w:val="center"/>
        <w:rPr>
          <w:b/>
          <w:bCs/>
          <w:i/>
          <w:sz w:val="16"/>
          <w:szCs w:val="16"/>
        </w:rPr>
      </w:pPr>
    </w:p>
    <w:p w:rsidR="00F878D8" w:rsidRPr="00F878D8" w:rsidRDefault="00F878D8" w:rsidP="00F878D8">
      <w:pPr>
        <w:keepNext/>
        <w:keepLines/>
        <w:jc w:val="center"/>
        <w:rPr>
          <w:b/>
          <w:bCs/>
          <w:i/>
        </w:rPr>
      </w:pPr>
      <w:r w:rsidRPr="00F878D8">
        <w:rPr>
          <w:b/>
          <w:bCs/>
          <w:i/>
        </w:rPr>
        <w:t>Действия с добавленными на страницу конспекта графическими объектами.</w:t>
      </w:r>
    </w:p>
    <w:tbl>
      <w:tblPr>
        <w:tblStyle w:val="1"/>
        <w:tblW w:w="11199" w:type="dxa"/>
        <w:tblInd w:w="-34" w:type="dxa"/>
        <w:tblLayout w:type="fixed"/>
        <w:tblLook w:val="01E0"/>
      </w:tblPr>
      <w:tblGrid>
        <w:gridCol w:w="2552"/>
        <w:gridCol w:w="8647"/>
      </w:tblGrid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 xml:space="preserve">Действие 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keepNext/>
              <w:keepLines/>
              <w:rPr>
                <w:b/>
                <w:bCs/>
              </w:rPr>
            </w:pPr>
            <w:r w:rsidRPr="00F878D8">
              <w:rPr>
                <w:b/>
                <w:bCs/>
              </w:rPr>
              <w:t>Порядок выполнения</w:t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 xml:space="preserve">Перемещение объекта 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7"/>
              </w:numPr>
              <w:ind w:left="360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 xml:space="preserve">Выделенный элемент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7"/>
              </w:numPr>
              <w:tabs>
                <w:tab w:val="num" w:pos="0"/>
              </w:tabs>
              <w:ind w:left="360"/>
            </w:pPr>
            <w:r w:rsidRPr="00F878D8">
              <w:t xml:space="preserve">Подведите маркер к объекту, который следует переместить, при этом курсор примет вид </w:t>
            </w:r>
            <w:r>
              <w:rPr>
                <w:noProof/>
              </w:rPr>
              <w:drawing>
                <wp:inline distT="0" distB="0" distL="0" distR="0">
                  <wp:extent cx="241300" cy="228600"/>
                  <wp:effectExtent l="0" t="0" r="635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7"/>
              </w:numPr>
              <w:tabs>
                <w:tab w:val="num" w:pos="0"/>
              </w:tabs>
              <w:ind w:left="360"/>
            </w:pPr>
            <w:r w:rsidRPr="00F878D8">
              <w:t>Нажмите маркером на доску и, удерживая его, переместите выбранный объект в нужное место доски.</w:t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Изменение размеров и вращение объекта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8"/>
              </w:numPr>
              <w:ind w:left="357" w:hanging="357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. </w:t>
            </w:r>
          </w:p>
          <w:p w:rsidR="00F878D8" w:rsidRPr="00F878D8" w:rsidRDefault="00F878D8" w:rsidP="00F878D8">
            <w:pPr>
              <w:numPr>
                <w:ilvl w:val="0"/>
                <w:numId w:val="8"/>
              </w:numPr>
              <w:ind w:left="357" w:hanging="357"/>
            </w:pPr>
            <w:r w:rsidRPr="00F878D8">
              <w:t>Щелкните левой кнопкой мыши (маркером) на интересующем объекте, выбрав его. У выбранного объекта появится рамка выделения.</w:t>
            </w:r>
          </w:p>
          <w:p w:rsidR="00F878D8" w:rsidRPr="00F878D8" w:rsidRDefault="00F878D8" w:rsidP="00F878D8">
            <w:pPr>
              <w:numPr>
                <w:ilvl w:val="0"/>
                <w:numId w:val="8"/>
              </w:numPr>
              <w:ind w:left="357" w:hanging="357"/>
            </w:pPr>
            <w:r w:rsidRPr="00F878D8">
              <w:rPr>
                <w:iCs/>
              </w:rPr>
              <w:t>При помощи</w:t>
            </w:r>
            <w:r w:rsidRPr="00F878D8">
              <w:t xml:space="preserve"> маркеров изменения размеров объекта, расположенных в углу и на серединах сторон, установите нужный размер объекта.</w:t>
            </w:r>
          </w:p>
          <w:p w:rsidR="00F878D8" w:rsidRPr="00F878D8" w:rsidRDefault="00F878D8" w:rsidP="00F878D8">
            <w:pPr>
              <w:numPr>
                <w:ilvl w:val="0"/>
                <w:numId w:val="8"/>
              </w:numPr>
              <w:ind w:left="357" w:hanging="357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-358775</wp:posOffset>
                  </wp:positionV>
                  <wp:extent cx="2051685" cy="1717675"/>
                  <wp:effectExtent l="0" t="0" r="5715" b="0"/>
                  <wp:wrapTight wrapText="bothSides">
                    <wp:wrapPolygon edited="0">
                      <wp:start x="0" y="0"/>
                      <wp:lineTo x="0" y="21321"/>
                      <wp:lineTo x="21460" y="21321"/>
                      <wp:lineTo x="21460" y="0"/>
                      <wp:lineTo x="0" y="0"/>
                    </wp:wrapPolygon>
                  </wp:wrapTight>
                  <wp:docPr id="343" name="Рисунок 343" descr="повор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вор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78D8">
              <w:t>Для того</w:t>
            </w:r>
            <w:proofErr w:type="gramStart"/>
            <w:r w:rsidRPr="00F878D8">
              <w:t>,</w:t>
            </w:r>
            <w:proofErr w:type="gramEnd"/>
            <w:r w:rsidRPr="00F878D8">
              <w:t xml:space="preserve"> чтобы повернуть объект в плоскости доски, подведите электронный маркер к знаку вращения, расположенному сверху от рамки выделения объекта так, чтобы курсор маркера принял вид кружка со стрелкой. Нажмите маркером на доску и, удерживая его в нажатом состоянии, вращайте объект. Также можно поворачивать объекты с помощью инструмента </w:t>
            </w:r>
            <w:r w:rsidRPr="00F878D8">
              <w:rPr>
                <w:b/>
                <w:noProof/>
                <w:spacing w:val="20"/>
              </w:rPr>
              <w:t>Поворот выбранных элементов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lastRenderedPageBreak/>
              <w:t>Выделение группы графических объектов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9"/>
              </w:numPr>
              <w:ind w:left="357" w:hanging="357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9"/>
              </w:numPr>
              <w:ind w:left="357" w:hanging="357"/>
            </w:pPr>
            <w:r w:rsidRPr="00F878D8">
              <w:t>Последовательно выбирайте объекты, которые следует выделить, щелкая по ним маркером. При этом рамка выделения будет объединять все выбранные объекты. Для того</w:t>
            </w:r>
            <w:proofErr w:type="gramStart"/>
            <w:r w:rsidRPr="00F878D8">
              <w:t>,</w:t>
            </w:r>
            <w:proofErr w:type="gramEnd"/>
            <w:r w:rsidRPr="00F878D8">
              <w:t xml:space="preserve"> чтобы выделить все объекты на странице, нажмите на маркере кнопку, соответствующую правой кнопке мыши. </w:t>
            </w:r>
          </w:p>
          <w:p w:rsidR="00F878D8" w:rsidRPr="00F878D8" w:rsidRDefault="00F878D8" w:rsidP="00F878D8">
            <w:pPr>
              <w:numPr>
                <w:ilvl w:val="0"/>
                <w:numId w:val="9"/>
              </w:numPr>
              <w:ind w:left="357" w:hanging="357"/>
            </w:pPr>
            <w:r w:rsidRPr="00F878D8">
              <w:t xml:space="preserve">На появившейся панели </w:t>
            </w:r>
            <w:r w:rsidRPr="00F878D8">
              <w:rPr>
                <w:b/>
                <w:noProof/>
                <w:spacing w:val="20"/>
              </w:rPr>
              <w:t>Настройки инструмента</w:t>
            </w:r>
            <w:r w:rsidRPr="00F878D8">
              <w:t xml:space="preserve">  нажмите на кнопку</w:t>
            </w:r>
            <w:proofErr w:type="gramStart"/>
            <w:r w:rsidRPr="00F878D8">
              <w:t xml:space="preserve"> </w:t>
            </w:r>
            <w:r w:rsidRPr="00F878D8">
              <w:rPr>
                <w:b/>
                <w:noProof/>
                <w:spacing w:val="20"/>
              </w:rPr>
              <w:t>В</w:t>
            </w:r>
            <w:proofErr w:type="gramEnd"/>
            <w:r w:rsidRPr="00F878D8">
              <w:rPr>
                <w:b/>
                <w:noProof/>
                <w:spacing w:val="20"/>
              </w:rPr>
              <w:t>ыделить все</w:t>
            </w:r>
            <w:r w:rsidRPr="00F878D8">
              <w:t> </w:t>
            </w: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6350" b="635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.  </w:t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Группировка объектов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268"/>
            </w:pPr>
            <w:r w:rsidRPr="00F878D8">
              <w:t>Для того, чтобы сгруппировать выбранные объекты, на панели настройки инструмента</w:t>
            </w:r>
            <w:r w:rsidRPr="00F878D8">
              <w:rPr>
                <w:b/>
                <w:sz w:val="20"/>
              </w:rPr>
              <w:t xml:space="preserve"> </w:t>
            </w:r>
            <w:r w:rsidRPr="00F878D8">
              <w:t xml:space="preserve"> </w:t>
            </w:r>
            <w:r w:rsidRPr="00F878D8">
              <w:rPr>
                <w:b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 нажмите на кнопку</w:t>
            </w:r>
            <w:proofErr w:type="gramStart"/>
            <w:r w:rsidRPr="00F878D8">
              <w:t xml:space="preserve"> </w:t>
            </w:r>
            <w:r w:rsidRPr="00F878D8">
              <w:rPr>
                <w:b/>
              </w:rPr>
              <w:t>С</w:t>
            </w:r>
            <w:proofErr w:type="gramEnd"/>
            <w:r w:rsidRPr="00F878D8">
              <w:rPr>
                <w:b/>
              </w:rPr>
              <w:t>группировать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6350" b="635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.  </w:t>
            </w:r>
          </w:p>
          <w:p w:rsidR="00F878D8" w:rsidRPr="00F878D8" w:rsidRDefault="00F878D8" w:rsidP="00F878D8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268"/>
            </w:pPr>
            <w:r w:rsidRPr="00F878D8">
              <w:t xml:space="preserve">Для того, чтобы разгруппировать группу объектов, выберите ее с помощью инструмента </w:t>
            </w:r>
            <w:r w:rsidRPr="00F878D8">
              <w:rPr>
                <w:b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, и нажмите на кнопку</w:t>
            </w:r>
            <w:proofErr w:type="gramStart"/>
            <w:r w:rsidRPr="00F878D8">
              <w:t xml:space="preserve"> </w:t>
            </w:r>
            <w:r w:rsidRPr="00F878D8">
              <w:rPr>
                <w:b/>
              </w:rPr>
              <w:t>О</w:t>
            </w:r>
            <w:proofErr w:type="gramEnd"/>
            <w:r w:rsidRPr="00F878D8">
              <w:rPr>
                <w:b/>
              </w:rPr>
              <w:t>тменить группировку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на панели настройки инструмента.</w:t>
            </w:r>
          </w:p>
        </w:tc>
      </w:tr>
      <w:tr w:rsidR="00F878D8" w:rsidRPr="00F878D8" w:rsidTr="00F878D8">
        <w:trPr>
          <w:trHeight w:val="819"/>
        </w:trPr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Изменение порядка следования объектов</w:t>
            </w:r>
          </w:p>
        </w:tc>
        <w:tc>
          <w:tcPr>
            <w:tcW w:w="8647" w:type="dxa"/>
          </w:tcPr>
          <w:p w:rsidR="00F878D8" w:rsidRPr="00F878D8" w:rsidRDefault="00F878D8" w:rsidP="00F878D8">
            <w:r w:rsidRPr="00F878D8">
              <w:t xml:space="preserve">Для графических объектов можно изменять их порядок следования на странице, т.е. размещать одни объекты поверх других для создания многослойных изображений. </w:t>
            </w:r>
          </w:p>
          <w:p w:rsidR="00F878D8" w:rsidRPr="00F878D8" w:rsidRDefault="00F878D8" w:rsidP="00F878D8">
            <w:pPr>
              <w:numPr>
                <w:ilvl w:val="0"/>
                <w:numId w:val="10"/>
              </w:numPr>
              <w:ind w:left="360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10"/>
              </w:numPr>
              <w:ind w:left="360"/>
            </w:pPr>
            <w:r w:rsidRPr="00F878D8">
              <w:t>Выберите объект (или группу объектов), для которого следует изменить порядок следования.</w:t>
            </w:r>
          </w:p>
          <w:p w:rsidR="00F878D8" w:rsidRPr="00F878D8" w:rsidRDefault="00F878D8" w:rsidP="00F878D8">
            <w:pPr>
              <w:numPr>
                <w:ilvl w:val="0"/>
                <w:numId w:val="10"/>
              </w:numPr>
              <w:ind w:left="360"/>
            </w:pPr>
            <w:proofErr w:type="gramStart"/>
            <w:r w:rsidRPr="00F878D8">
              <w:t xml:space="preserve">На панели </w:t>
            </w:r>
            <w:r w:rsidRPr="00F878D8">
              <w:rPr>
                <w:b/>
                <w:noProof/>
                <w:spacing w:val="20"/>
              </w:rPr>
              <w:t>Настройки инструмента</w:t>
            </w:r>
            <w:r w:rsidRPr="00F878D8">
              <w:t xml:space="preserve">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 нажмите на кнопку </w:t>
            </w:r>
            <w:r w:rsidRPr="00F878D8">
              <w:rPr>
                <w:b/>
                <w:noProof/>
                <w:spacing w:val="20"/>
              </w:rPr>
              <w:t>Упорядочение выбранных элементов</w:t>
            </w:r>
            <w:r w:rsidRPr="00F878D8">
              <w:rPr>
                <w:noProof/>
                <w:spacing w:val="20"/>
              </w:rPr>
              <w:t xml:space="preserve"> </w:t>
            </w:r>
            <w:r>
              <w:rPr>
                <w:b/>
                <w:noProof/>
                <w:spacing w:val="20"/>
              </w:rPr>
              <w:drawing>
                <wp:inline distT="0" distB="0" distL="0" distR="0">
                  <wp:extent cx="317500" cy="317500"/>
                  <wp:effectExtent l="0" t="0" r="6350" b="635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. В открывшемся меню выберите команду, которую надо применить к выбранными объектам. </w:t>
            </w:r>
            <w:proofErr w:type="gramEnd"/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Перемещение объектов на фон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11"/>
              </w:numPr>
              <w:ind w:left="360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11"/>
              </w:numPr>
              <w:ind w:left="360"/>
            </w:pPr>
            <w:r w:rsidRPr="00F878D8">
              <w:t>Выберите объект (группу объектов), который следует переместить на фон.</w:t>
            </w:r>
          </w:p>
          <w:p w:rsidR="00F878D8" w:rsidRPr="00F878D8" w:rsidRDefault="00F878D8" w:rsidP="00F878D8">
            <w:pPr>
              <w:numPr>
                <w:ilvl w:val="0"/>
                <w:numId w:val="11"/>
              </w:numPr>
              <w:ind w:left="360"/>
            </w:pPr>
            <w:r w:rsidRPr="00F878D8">
              <w:t xml:space="preserve">На панели настройки инструмента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нажмите на кнопку </w:t>
            </w:r>
            <w:r w:rsidRPr="00F878D8">
              <w:rPr>
                <w:b/>
                <w:noProof/>
                <w:spacing w:val="20"/>
              </w:rPr>
              <w:t>Перемещение на фон</w:t>
            </w:r>
            <w:r>
              <w:rPr>
                <w:b/>
                <w:noProof/>
                <w:spacing w:val="20"/>
              </w:rPr>
              <w:drawing>
                <wp:inline distT="0" distB="0" distL="0" distR="0">
                  <wp:extent cx="292100" cy="2921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11"/>
              </w:numPr>
              <w:ind w:left="360"/>
            </w:pPr>
            <w:r w:rsidRPr="00F878D8">
              <w:t xml:space="preserve">В открывшемся окне </w:t>
            </w:r>
            <w:r w:rsidRPr="00F878D8">
              <w:rPr>
                <w:b/>
                <w:noProof/>
                <w:spacing w:val="20"/>
              </w:rPr>
              <w:t>Перемещение на фон</w:t>
            </w:r>
            <w:r w:rsidRPr="00F878D8">
              <w:t xml:space="preserve"> подтвердите перемещение выбранного объекта (группы объектов) на фон, нажав на кнопку</w:t>
            </w:r>
            <w:proofErr w:type="gramStart"/>
            <w:r w:rsidRPr="00F878D8">
              <w:t xml:space="preserve"> </w:t>
            </w:r>
            <w:r w:rsidRPr="00F878D8">
              <w:rPr>
                <w:b/>
                <w:noProof/>
                <w:spacing w:val="20"/>
              </w:rPr>
              <w:t>Д</w:t>
            </w:r>
            <w:proofErr w:type="gramEnd"/>
            <w:r w:rsidRPr="00F878D8">
              <w:rPr>
                <w:b/>
                <w:noProof/>
                <w:spacing w:val="20"/>
              </w:rPr>
              <w:t>а</w:t>
            </w:r>
            <w:r w:rsidRPr="00F878D8">
              <w:t>.</w:t>
            </w:r>
          </w:p>
          <w:p w:rsidR="00F878D8" w:rsidRPr="00F878D8" w:rsidRDefault="00F878D8" w:rsidP="00F878D8">
            <w:r w:rsidRPr="00F878D8">
              <w:t>Помните, что объекты, перемещенные на фон, нельзя выбирать, перемещать на странице, изменять их размеры, вращать и т. п.</w:t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Копирование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13"/>
              </w:numPr>
              <w:tabs>
                <w:tab w:val="num" w:pos="448"/>
              </w:tabs>
              <w:ind w:left="448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13"/>
              </w:numPr>
              <w:tabs>
                <w:tab w:val="num" w:pos="448"/>
              </w:tabs>
              <w:ind w:left="448"/>
            </w:pPr>
            <w:r w:rsidRPr="00F878D8">
              <w:t>Выберите объект (группу объектов), который следует скопировать.</w:t>
            </w:r>
          </w:p>
          <w:p w:rsidR="00F878D8" w:rsidRPr="00F878D8" w:rsidRDefault="00F878D8" w:rsidP="00F878D8">
            <w:pPr>
              <w:numPr>
                <w:ilvl w:val="0"/>
                <w:numId w:val="13"/>
              </w:numPr>
              <w:tabs>
                <w:tab w:val="num" w:pos="448"/>
              </w:tabs>
              <w:ind w:left="448"/>
            </w:pPr>
            <w:r w:rsidRPr="00F878D8">
              <w:t>На панели настройки инструмента нажмите</w:t>
            </w:r>
            <w:proofErr w:type="gramStart"/>
            <w:r w:rsidRPr="00F878D8">
              <w:t xml:space="preserve"> </w:t>
            </w:r>
            <w:r w:rsidRPr="00F878D8">
              <w:rPr>
                <w:b/>
                <w:noProof/>
                <w:spacing w:val="20"/>
              </w:rPr>
              <w:t>К</w:t>
            </w:r>
            <w:proofErr w:type="gramEnd"/>
            <w:r w:rsidRPr="00F878D8">
              <w:rPr>
                <w:b/>
                <w:noProof/>
                <w:spacing w:val="20"/>
              </w:rPr>
              <w:t>опировать</w:t>
            </w:r>
            <w:r w:rsidRPr="00F878D8">
              <w:t xml:space="preserve"> </w:t>
            </w:r>
            <w:r>
              <w:rPr>
                <w:noProof/>
                <w:spacing w:val="20"/>
              </w:rPr>
              <w:drawing>
                <wp:inline distT="0" distB="0" distL="0" distR="0">
                  <wp:extent cx="304800" cy="2667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r w:rsidRPr="00F878D8">
              <w:t xml:space="preserve">Объект будет скопирован в буфер и их можно будет вставить на эту или любую страницу конспекта или в другое приложение (MS </w:t>
            </w:r>
            <w:proofErr w:type="spellStart"/>
            <w:r w:rsidRPr="00F878D8">
              <w:t>PowerPoint</w:t>
            </w:r>
            <w:proofErr w:type="spellEnd"/>
            <w:r w:rsidRPr="00F878D8">
              <w:t xml:space="preserve"> и др.).</w:t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Вырезание</w:t>
            </w:r>
          </w:p>
        </w:tc>
        <w:tc>
          <w:tcPr>
            <w:tcW w:w="8647" w:type="dxa"/>
          </w:tcPr>
          <w:p w:rsidR="00F878D8" w:rsidRPr="00F878D8" w:rsidRDefault="00F878D8" w:rsidP="00F878D8">
            <w:pPr>
              <w:numPr>
                <w:ilvl w:val="0"/>
                <w:numId w:val="14"/>
              </w:numPr>
              <w:tabs>
                <w:tab w:val="num" w:pos="448"/>
              </w:tabs>
              <w:ind w:left="448"/>
            </w:pPr>
            <w:r w:rsidRPr="00F878D8">
              <w:t xml:space="preserve">Выберите инструмент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numPr>
                <w:ilvl w:val="0"/>
                <w:numId w:val="14"/>
              </w:numPr>
              <w:tabs>
                <w:tab w:val="num" w:pos="448"/>
              </w:tabs>
              <w:ind w:left="448"/>
            </w:pPr>
            <w:r w:rsidRPr="00F878D8">
              <w:t>Выберите объект (группу объектов), который следует вырезать.</w:t>
            </w:r>
          </w:p>
          <w:p w:rsidR="00F878D8" w:rsidRPr="00F878D8" w:rsidRDefault="00F878D8" w:rsidP="00F878D8">
            <w:pPr>
              <w:numPr>
                <w:ilvl w:val="0"/>
                <w:numId w:val="14"/>
              </w:numPr>
              <w:tabs>
                <w:tab w:val="num" w:pos="448"/>
              </w:tabs>
              <w:ind w:left="448"/>
            </w:pPr>
            <w:r w:rsidRPr="00F878D8">
              <w:t>На панели настройки инструмента нажмите</w:t>
            </w:r>
            <w:proofErr w:type="gramStart"/>
            <w:r w:rsidRPr="00F878D8">
              <w:t xml:space="preserve"> </w:t>
            </w:r>
            <w:r w:rsidRPr="00F878D8">
              <w:rPr>
                <w:b/>
                <w:noProof/>
                <w:spacing w:val="20"/>
              </w:rPr>
              <w:t>В</w:t>
            </w:r>
            <w:proofErr w:type="gramEnd"/>
            <w:r w:rsidRPr="00F878D8">
              <w:rPr>
                <w:b/>
                <w:noProof/>
                <w:spacing w:val="20"/>
              </w:rPr>
              <w:t>ырезать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92100" cy="2921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  <w:p w:rsidR="00F878D8" w:rsidRPr="00F878D8" w:rsidRDefault="00F878D8" w:rsidP="00F878D8">
            <w:pPr>
              <w:tabs>
                <w:tab w:val="num" w:pos="448"/>
              </w:tabs>
            </w:pPr>
            <w:r w:rsidRPr="00F878D8">
              <w:t xml:space="preserve">Объект будет вырезан в буфер и их можно будет вставить на эту или любую страницу конспекта или в другое приложение (MS </w:t>
            </w:r>
            <w:proofErr w:type="spellStart"/>
            <w:r w:rsidRPr="00F878D8">
              <w:t>PowerPoint</w:t>
            </w:r>
            <w:proofErr w:type="spellEnd"/>
            <w:r w:rsidRPr="00F878D8">
              <w:t xml:space="preserve"> и др.).</w:t>
            </w:r>
          </w:p>
        </w:tc>
      </w:tr>
      <w:tr w:rsidR="00F878D8" w:rsidRPr="00F878D8" w:rsidTr="00F878D8">
        <w:tc>
          <w:tcPr>
            <w:tcW w:w="2552" w:type="dxa"/>
          </w:tcPr>
          <w:p w:rsidR="00F878D8" w:rsidRPr="00F878D8" w:rsidRDefault="00F878D8" w:rsidP="00F878D8">
            <w:pPr>
              <w:rPr>
                <w:b/>
              </w:rPr>
            </w:pPr>
            <w:r w:rsidRPr="00F878D8">
              <w:rPr>
                <w:b/>
              </w:rPr>
              <w:t>Вставка объектов</w:t>
            </w:r>
          </w:p>
        </w:tc>
        <w:tc>
          <w:tcPr>
            <w:tcW w:w="8647" w:type="dxa"/>
          </w:tcPr>
          <w:p w:rsidR="00F878D8" w:rsidRPr="00F878D8" w:rsidRDefault="00F878D8" w:rsidP="00F878D8">
            <w:r w:rsidRPr="00F878D8">
              <w:t xml:space="preserve">Для того, чтобы вставить объект или группу объектов из буфера на страницу, на панели настройки инструмента </w:t>
            </w:r>
            <w:r w:rsidRPr="00F878D8">
              <w:rPr>
                <w:b/>
                <w:noProof/>
                <w:spacing w:val="20"/>
              </w:rPr>
              <w:t>Выделенный элемент</w:t>
            </w:r>
            <w:r w:rsidRPr="00F878D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1300" cy="241300"/>
                  <wp:effectExtent l="0" t="0" r="6350" b="635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 xml:space="preserve"> нажмите на кнопку</w:t>
            </w:r>
            <w:proofErr w:type="gramStart"/>
            <w:r w:rsidRPr="00F878D8">
              <w:t xml:space="preserve"> </w:t>
            </w:r>
            <w:r w:rsidRPr="00F878D8">
              <w:rPr>
                <w:b/>
                <w:noProof/>
                <w:spacing w:val="20"/>
              </w:rPr>
              <w:t>В</w:t>
            </w:r>
            <w:proofErr w:type="gramEnd"/>
            <w:r w:rsidRPr="00F878D8">
              <w:rPr>
                <w:b/>
                <w:noProof/>
                <w:spacing w:val="20"/>
              </w:rPr>
              <w:t>ставить</w:t>
            </w:r>
            <w:r w:rsidRPr="00F878D8">
              <w:t> </w:t>
            </w: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6350" b="635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D8">
              <w:t>.</w:t>
            </w:r>
          </w:p>
        </w:tc>
      </w:tr>
    </w:tbl>
    <w:p w:rsidR="002A33DF" w:rsidRDefault="002A33DF" w:rsidP="002A33DF">
      <w:pPr>
        <w:jc w:val="both"/>
      </w:pPr>
    </w:p>
    <w:p w:rsidR="00F878D8" w:rsidRDefault="00F878D8" w:rsidP="002A33DF">
      <w:pPr>
        <w:jc w:val="both"/>
      </w:pPr>
    </w:p>
    <w:p w:rsidR="00F878D8" w:rsidRDefault="00F878D8" w:rsidP="002A33DF">
      <w:pPr>
        <w:jc w:val="both"/>
      </w:pPr>
    </w:p>
    <w:p w:rsidR="00F878D8" w:rsidRDefault="00F878D8" w:rsidP="00F878D8">
      <w:pPr>
        <w:jc w:val="center"/>
        <w:rPr>
          <w:b/>
          <w:sz w:val="28"/>
          <w:szCs w:val="28"/>
        </w:rPr>
      </w:pPr>
      <w:r w:rsidRPr="00F878D8">
        <w:rPr>
          <w:b/>
          <w:sz w:val="28"/>
          <w:szCs w:val="28"/>
        </w:rPr>
        <w:lastRenderedPageBreak/>
        <w:t>Сохраняем наработки</w:t>
      </w:r>
      <w:r>
        <w:rPr>
          <w:b/>
          <w:sz w:val="28"/>
          <w:szCs w:val="28"/>
        </w:rPr>
        <w:t>.</w:t>
      </w:r>
    </w:p>
    <w:p w:rsidR="000D231B" w:rsidRPr="000D231B" w:rsidRDefault="000D231B" w:rsidP="000D231B">
      <w:pPr>
        <w:rPr>
          <w:sz w:val="16"/>
          <w:szCs w:val="16"/>
        </w:rPr>
      </w:pPr>
    </w:p>
    <w:p w:rsidR="000D231B" w:rsidRPr="000D231B" w:rsidRDefault="000D231B" w:rsidP="000D231B">
      <w:pPr>
        <w:jc w:val="both"/>
      </w:pPr>
      <w:bookmarkStart w:id="1" w:name="_Toc180304708"/>
      <w:r>
        <w:t xml:space="preserve">     </w:t>
      </w:r>
      <w:r w:rsidRPr="000D231B">
        <w:t xml:space="preserve">Мультимедийный конспект – документ, соединяющий в себе текст с иллюстрациями и разнообразные информационные материалы, связанные между собой системой перекрестных ссылок, и полное цифровое видео (фото) процесса создания конспекта. Это позволяет не только иметь быстрый доступ к любому элементу структуры конспекта, будь то видео, текст или другой материал, но и сохранить живость и последовательность изложения в формате, позволяющем внести правки. Такой конспект будет полезен и при закреплении материала, и при работе с </w:t>
      </w:r>
      <w:proofErr w:type="gramStart"/>
      <w:r w:rsidRPr="000D231B">
        <w:t>отсутствовавшими</w:t>
      </w:r>
      <w:proofErr w:type="gramEnd"/>
      <w:r w:rsidRPr="000D231B">
        <w:t>, и при повторении темы в конце года.</w:t>
      </w:r>
    </w:p>
    <w:bookmarkEnd w:id="1"/>
    <w:p w:rsidR="000D231B" w:rsidRPr="000D231B" w:rsidRDefault="000D231B" w:rsidP="000D231B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17145</wp:posOffset>
            </wp:positionV>
            <wp:extent cx="2016760" cy="2171700"/>
            <wp:effectExtent l="0" t="0" r="2540" b="0"/>
            <wp:wrapTight wrapText="bothSides">
              <wp:wrapPolygon edited="0">
                <wp:start x="0" y="0"/>
                <wp:lineTo x="0" y="21411"/>
                <wp:lineTo x="21423" y="21411"/>
                <wp:lineTo x="21423" y="0"/>
                <wp:lineTo x="0" y="0"/>
              </wp:wrapPolygon>
            </wp:wrapTight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231B">
        <w:t xml:space="preserve">Открытие и сохранение конспекта производится в меню </w:t>
      </w:r>
      <w:proofErr w:type="spellStart"/>
      <w:r w:rsidRPr="000D231B">
        <w:t>Interwrite</w:t>
      </w:r>
      <w:proofErr w:type="spellEnd"/>
      <w:r w:rsidRPr="000D231B">
        <w:t>/</w:t>
      </w:r>
      <w:r w:rsidRPr="000D231B">
        <w:rPr>
          <w:b/>
        </w:rPr>
        <w:t>Файл</w:t>
      </w:r>
      <w:r w:rsidRPr="000D231B">
        <w:t xml:space="preserve">. Для открытия файла необходимо указать его месторасположение на диске, для сохранения – выбрать имя и указать папку, в которую следует поместить файл (если есть необходимость переносить конспект с компьютера на компьютер, то лучше, если папка будет расположена на диске </w:t>
      </w:r>
      <w:proofErr w:type="gramStart"/>
      <w:r w:rsidRPr="000D231B">
        <w:t>С</w:t>
      </w:r>
      <w:proofErr w:type="gramEnd"/>
      <w:r w:rsidRPr="000D231B">
        <w:t xml:space="preserve">:, тогда </w:t>
      </w:r>
      <w:proofErr w:type="gramStart"/>
      <w:r w:rsidRPr="000D231B">
        <w:t>при</w:t>
      </w:r>
      <w:proofErr w:type="gramEnd"/>
      <w:r w:rsidRPr="000D231B">
        <w:t xml:space="preserve"> переносе папки сохранятся все ссылки). Конспект сохраняется во внутреннем формате </w:t>
      </w:r>
      <w:r w:rsidRPr="000D231B">
        <w:rPr>
          <w:b/>
        </w:rPr>
        <w:t>*.GWB</w:t>
      </w:r>
      <w:r w:rsidRPr="000D231B">
        <w:t xml:space="preserve">. По умолчанию конспект сохраняется автоматически по мере добавления примечаний. В созданный конспект также можно вносить изменения, менять порядок страниц, добавлять примечания и новые страницы. В режиме </w:t>
      </w:r>
      <w:proofErr w:type="spellStart"/>
      <w:r w:rsidRPr="000D231B">
        <w:t>Office</w:t>
      </w:r>
      <w:proofErr w:type="spellEnd"/>
      <w:r w:rsidRPr="000D231B">
        <w:t xml:space="preserve"> можно добавлять примечания к уже существующим документам MS </w:t>
      </w:r>
      <w:proofErr w:type="spellStart"/>
      <w:r w:rsidRPr="000D231B">
        <w:t>Word</w:t>
      </w:r>
      <w:proofErr w:type="spellEnd"/>
      <w:r w:rsidRPr="000D231B">
        <w:t xml:space="preserve">, MS </w:t>
      </w:r>
      <w:proofErr w:type="spellStart"/>
      <w:r w:rsidRPr="000D231B">
        <w:t>Excel</w:t>
      </w:r>
      <w:proofErr w:type="spellEnd"/>
      <w:r w:rsidRPr="000D231B">
        <w:t xml:space="preserve"> и MS </w:t>
      </w:r>
      <w:proofErr w:type="spellStart"/>
      <w:r w:rsidRPr="000D231B">
        <w:t>Power</w:t>
      </w:r>
      <w:proofErr w:type="spellEnd"/>
      <w:r w:rsidRPr="000D231B">
        <w:t xml:space="preserve"> </w:t>
      </w:r>
      <w:proofErr w:type="spellStart"/>
      <w:r w:rsidRPr="000D231B">
        <w:t>Point</w:t>
      </w:r>
      <w:proofErr w:type="spellEnd"/>
      <w:r w:rsidRPr="000D231B">
        <w:t xml:space="preserve">.    </w:t>
      </w:r>
    </w:p>
    <w:p w:rsidR="00F878D8" w:rsidRDefault="000D231B" w:rsidP="00F878D8">
      <w:r>
        <w:t xml:space="preserve">     </w:t>
      </w:r>
      <w:r w:rsidRPr="000D231B">
        <w:t xml:space="preserve">На вкладке </w:t>
      </w:r>
      <w:r w:rsidRPr="000D231B">
        <w:rPr>
          <w:b/>
        </w:rPr>
        <w:t>Файл</w:t>
      </w:r>
      <w:r w:rsidRPr="000D231B">
        <w:t xml:space="preserve"> находится инструмент</w:t>
      </w:r>
      <w:proofErr w:type="gramStart"/>
      <w:r w:rsidRPr="000D231B">
        <w:t xml:space="preserve"> </w:t>
      </w:r>
      <w:r w:rsidRPr="000D231B">
        <w:rPr>
          <w:b/>
        </w:rPr>
        <w:t>Э</w:t>
      </w:r>
      <w:proofErr w:type="gramEnd"/>
      <w:r w:rsidRPr="000D231B">
        <w:rPr>
          <w:b/>
        </w:rPr>
        <w:t>кспортировать</w:t>
      </w:r>
      <w:r w:rsidRPr="000D231B">
        <w:t xml:space="preserve">. Эта функция используется для перевода текущего файла конспекта в один из графических форматов, формат </w:t>
      </w:r>
      <w:r w:rsidRPr="000D231B">
        <w:rPr>
          <w:b/>
        </w:rPr>
        <w:t>*.PDF</w:t>
      </w:r>
      <w:r w:rsidRPr="000D231B">
        <w:t xml:space="preserve">, </w:t>
      </w:r>
      <w:r w:rsidRPr="000D231B">
        <w:rPr>
          <w:b/>
        </w:rPr>
        <w:t>*.HTML</w:t>
      </w:r>
      <w:r w:rsidRPr="000D231B">
        <w:t xml:space="preserve">. При экспорте конспекта в графический формат каждая страница будет сохранена в виде отдельного файла. Вы также можете выбрать, какие страницы должны быть экспортированы, указав </w:t>
      </w:r>
      <w:r w:rsidRPr="000D231B">
        <w:rPr>
          <w:b/>
        </w:rPr>
        <w:t>Номера страниц</w:t>
      </w:r>
      <w:r>
        <w:t>.</w:t>
      </w:r>
    </w:p>
    <w:p w:rsidR="000D231B" w:rsidRPr="000D231B" w:rsidRDefault="000D231B" w:rsidP="000D231B">
      <w:pPr>
        <w:pStyle w:val="phpNormal"/>
        <w:spacing w:before="0"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</w:t>
      </w:r>
      <w:r w:rsidRPr="000D231B">
        <w:rPr>
          <w:rFonts w:ascii="Times New Roman" w:hAnsi="Times New Roman"/>
          <w:sz w:val="24"/>
          <w:lang w:val="ru-RU"/>
        </w:rPr>
        <w:t xml:space="preserve">Программное обеспечение ИД позволяет, таким образом, подготовить файлы презентации, используя шаблоны конспектов, а затем, во время выступления, вызывать их, «пролистывать» в любом порядке, а при необходимости и редактировать. Предусмотрен также вывод выбранных страниц на печать. После окончания урока, учебной лекции все измененные или новые файлы  автоматически сохраняются на жестком диске компьютера и могут быть распечатаны, скопированы на дискету, посланы по электронной почте (в том числе и отсутствующим ученикам), опубликованы на </w:t>
      </w:r>
      <w:r w:rsidRPr="000D231B">
        <w:rPr>
          <w:rFonts w:ascii="Times New Roman" w:hAnsi="Times New Roman"/>
          <w:sz w:val="24"/>
        </w:rPr>
        <w:t>Web</w:t>
      </w:r>
      <w:r w:rsidRPr="000D231B">
        <w:rPr>
          <w:rFonts w:ascii="Times New Roman" w:hAnsi="Times New Roman"/>
          <w:sz w:val="24"/>
          <w:lang w:val="ru-RU"/>
        </w:rPr>
        <w:t xml:space="preserve">-узле, таким образом, каждый может посмотреть конспект. Подборка конспектов, выложенная на сайте, окажет помощь </w:t>
      </w:r>
      <w:proofErr w:type="gramStart"/>
      <w:r w:rsidRPr="000D231B">
        <w:rPr>
          <w:rFonts w:ascii="Times New Roman" w:hAnsi="Times New Roman"/>
          <w:sz w:val="24"/>
          <w:lang w:val="ru-RU"/>
        </w:rPr>
        <w:t>обучаемым</w:t>
      </w:r>
      <w:proofErr w:type="gramEnd"/>
      <w:r w:rsidRPr="000D231B">
        <w:rPr>
          <w:rFonts w:ascii="Times New Roman" w:hAnsi="Times New Roman"/>
          <w:sz w:val="24"/>
          <w:lang w:val="ru-RU"/>
        </w:rPr>
        <w:t xml:space="preserve"> в подготовке к тематическому контролю зна</w:t>
      </w:r>
      <w:r>
        <w:rPr>
          <w:rFonts w:ascii="Times New Roman" w:hAnsi="Times New Roman"/>
          <w:sz w:val="24"/>
          <w:lang w:val="ru-RU"/>
        </w:rPr>
        <w:t>ний.</w:t>
      </w:r>
    </w:p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F878D8"/>
    <w:p w:rsidR="000D231B" w:rsidRDefault="000D231B" w:rsidP="000D231B">
      <w:pPr>
        <w:jc w:val="center"/>
        <w:rPr>
          <w:sz w:val="28"/>
          <w:szCs w:val="28"/>
        </w:rPr>
      </w:pPr>
    </w:p>
    <w:p w:rsidR="000D231B" w:rsidRDefault="000D231B" w:rsidP="000D231B">
      <w:pPr>
        <w:jc w:val="center"/>
        <w:rPr>
          <w:b/>
          <w:sz w:val="28"/>
          <w:szCs w:val="28"/>
        </w:rPr>
      </w:pPr>
      <w:r w:rsidRPr="000D231B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.</w:t>
      </w:r>
    </w:p>
    <w:p w:rsidR="000D231B" w:rsidRDefault="000D231B" w:rsidP="00A2167B">
      <w:pPr>
        <w:pStyle w:val="a3"/>
        <w:numPr>
          <w:ilvl w:val="1"/>
          <w:numId w:val="10"/>
        </w:numPr>
      </w:pPr>
      <w:r>
        <w:t>Башмаков И.А., Рабинович П.Д. О концепции информатизации</w:t>
      </w:r>
      <w:r w:rsidR="00A2167B">
        <w:t xml:space="preserve"> </w:t>
      </w:r>
      <w:r>
        <w:t>учебного процесса//Вестник МЭИ. 2003. – №4.</w:t>
      </w:r>
    </w:p>
    <w:p w:rsidR="00A2167B" w:rsidRDefault="00A2167B" w:rsidP="00A2167B">
      <w:pPr>
        <w:pStyle w:val="a3"/>
        <w:numPr>
          <w:ilvl w:val="1"/>
          <w:numId w:val="10"/>
        </w:numPr>
      </w:pPr>
      <w:r>
        <w:t>Рабинович П.Д., Баграмян Т.Э. К вопросу об инфраструктуре распределенного обучения // Труды Института системного анализа Российской академии наук (ИСА РАН). Проблемы вычислений в распределенной среде</w:t>
      </w:r>
      <w:proofErr w:type="gramStart"/>
      <w:r>
        <w:t xml:space="preserve"> / П</w:t>
      </w:r>
      <w:proofErr w:type="gramEnd"/>
      <w:r>
        <w:t>од редакцией А.П. Афанасьева. Т.32.-М.: Издательство ЛКИ, 2008.</w:t>
      </w:r>
    </w:p>
    <w:p w:rsidR="00A2167B" w:rsidRDefault="00A2167B" w:rsidP="00A2167B">
      <w:pPr>
        <w:pStyle w:val="a3"/>
        <w:numPr>
          <w:ilvl w:val="1"/>
          <w:numId w:val="10"/>
        </w:numPr>
      </w:pPr>
      <w:r>
        <w:t xml:space="preserve"> Методическое пособие для учителей </w:t>
      </w:r>
      <w:r w:rsidRPr="00A2167B">
        <w:t xml:space="preserve">«Интерактивная доска </w:t>
      </w:r>
      <w:proofErr w:type="spellStart"/>
      <w:r w:rsidRPr="00A2167B">
        <w:t>Interwrite</w:t>
      </w:r>
      <w:proofErr w:type="spellEnd"/>
      <w:r w:rsidRPr="00A2167B">
        <w:t xml:space="preserve">™  </w:t>
      </w:r>
      <w:proofErr w:type="spellStart"/>
      <w:r w:rsidRPr="00A2167B">
        <w:t>Board</w:t>
      </w:r>
      <w:proofErr w:type="spellEnd"/>
      <w:r w:rsidRPr="00A2167B">
        <w:t>»</w:t>
      </w:r>
      <w:r>
        <w:t xml:space="preserve"> 2012</w:t>
      </w:r>
    </w:p>
    <w:p w:rsidR="00A2167B" w:rsidRPr="000D231B" w:rsidRDefault="00A2167B" w:rsidP="00A2167B">
      <w:pPr>
        <w:pStyle w:val="a3"/>
        <w:numPr>
          <w:ilvl w:val="1"/>
          <w:numId w:val="10"/>
        </w:numPr>
      </w:pPr>
      <w:r>
        <w:t xml:space="preserve">Руководство по использованию программного обеспечения </w:t>
      </w:r>
      <w:proofErr w:type="spellStart"/>
      <w:r w:rsidRPr="00A2167B">
        <w:t>Interwrite</w:t>
      </w:r>
      <w:proofErr w:type="spellEnd"/>
      <w:r>
        <w:t xml:space="preserve"> </w:t>
      </w:r>
      <w:r>
        <w:rPr>
          <w:lang w:val="en-US"/>
        </w:rPr>
        <w:t>Workspace</w:t>
      </w:r>
      <w:r w:rsidRPr="00A2167B">
        <w:t>/</w:t>
      </w:r>
    </w:p>
    <w:sectPr w:rsidR="00A2167B" w:rsidRPr="000D231B" w:rsidSect="006E1599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895"/>
    <w:multiLevelType w:val="hybridMultilevel"/>
    <w:tmpl w:val="C6A6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C2FD0"/>
    <w:multiLevelType w:val="hybridMultilevel"/>
    <w:tmpl w:val="E990BD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1CB8"/>
    <w:multiLevelType w:val="hybridMultilevel"/>
    <w:tmpl w:val="2FE27E18"/>
    <w:lvl w:ilvl="0" w:tplc="C9988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6CB0B8">
      <w:numFmt w:val="none"/>
      <w:lvlText w:val=""/>
      <w:lvlJc w:val="left"/>
      <w:pPr>
        <w:tabs>
          <w:tab w:val="num" w:pos="360"/>
        </w:tabs>
      </w:pPr>
    </w:lvl>
    <w:lvl w:ilvl="2" w:tplc="37C60788">
      <w:numFmt w:val="none"/>
      <w:lvlText w:val=""/>
      <w:lvlJc w:val="left"/>
      <w:pPr>
        <w:tabs>
          <w:tab w:val="num" w:pos="360"/>
        </w:tabs>
      </w:pPr>
    </w:lvl>
    <w:lvl w:ilvl="3" w:tplc="3D44C724">
      <w:numFmt w:val="none"/>
      <w:lvlText w:val=""/>
      <w:lvlJc w:val="left"/>
      <w:pPr>
        <w:tabs>
          <w:tab w:val="num" w:pos="360"/>
        </w:tabs>
      </w:pPr>
    </w:lvl>
    <w:lvl w:ilvl="4" w:tplc="39583928">
      <w:numFmt w:val="none"/>
      <w:lvlText w:val=""/>
      <w:lvlJc w:val="left"/>
      <w:pPr>
        <w:tabs>
          <w:tab w:val="num" w:pos="360"/>
        </w:tabs>
      </w:pPr>
    </w:lvl>
    <w:lvl w:ilvl="5" w:tplc="208E2C9A">
      <w:numFmt w:val="none"/>
      <w:lvlText w:val=""/>
      <w:lvlJc w:val="left"/>
      <w:pPr>
        <w:tabs>
          <w:tab w:val="num" w:pos="360"/>
        </w:tabs>
      </w:pPr>
    </w:lvl>
    <w:lvl w:ilvl="6" w:tplc="5B8C6C62">
      <w:numFmt w:val="none"/>
      <w:lvlText w:val=""/>
      <w:lvlJc w:val="left"/>
      <w:pPr>
        <w:tabs>
          <w:tab w:val="num" w:pos="360"/>
        </w:tabs>
      </w:pPr>
    </w:lvl>
    <w:lvl w:ilvl="7" w:tplc="7BCCAD0A">
      <w:numFmt w:val="none"/>
      <w:lvlText w:val=""/>
      <w:lvlJc w:val="left"/>
      <w:pPr>
        <w:tabs>
          <w:tab w:val="num" w:pos="360"/>
        </w:tabs>
      </w:pPr>
    </w:lvl>
    <w:lvl w:ilvl="8" w:tplc="FFCCF8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EA79C9"/>
    <w:multiLevelType w:val="hybridMultilevel"/>
    <w:tmpl w:val="113A19D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06BC7"/>
    <w:multiLevelType w:val="hybridMultilevel"/>
    <w:tmpl w:val="1D5805DA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E7D2C"/>
    <w:multiLevelType w:val="hybridMultilevel"/>
    <w:tmpl w:val="A44C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C52D4"/>
    <w:multiLevelType w:val="hybridMultilevel"/>
    <w:tmpl w:val="0ECE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878B2"/>
    <w:multiLevelType w:val="hybridMultilevel"/>
    <w:tmpl w:val="48FA20AA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76480"/>
    <w:multiLevelType w:val="hybridMultilevel"/>
    <w:tmpl w:val="A02AFCE6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F7F5E"/>
    <w:multiLevelType w:val="hybridMultilevel"/>
    <w:tmpl w:val="0DF4ABD6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B34EB"/>
    <w:multiLevelType w:val="hybridMultilevel"/>
    <w:tmpl w:val="9ACE5B8C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15900"/>
    <w:multiLevelType w:val="hybridMultilevel"/>
    <w:tmpl w:val="3DA2DB48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E7245"/>
    <w:multiLevelType w:val="hybridMultilevel"/>
    <w:tmpl w:val="363E2FC4"/>
    <w:lvl w:ilvl="0" w:tplc="F546FE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B2665"/>
    <w:multiLevelType w:val="singleLevel"/>
    <w:tmpl w:val="61127A26"/>
    <w:lvl w:ilvl="0">
      <w:start w:val="1"/>
      <w:numFmt w:val="bullet"/>
      <w:pStyle w:val="php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6E1599"/>
    <w:rsid w:val="000D231B"/>
    <w:rsid w:val="000F3DAA"/>
    <w:rsid w:val="0010468C"/>
    <w:rsid w:val="00154279"/>
    <w:rsid w:val="001A4583"/>
    <w:rsid w:val="001B473C"/>
    <w:rsid w:val="001D7A73"/>
    <w:rsid w:val="001E76BA"/>
    <w:rsid w:val="0029386C"/>
    <w:rsid w:val="002A33DF"/>
    <w:rsid w:val="004B156A"/>
    <w:rsid w:val="005B5FDE"/>
    <w:rsid w:val="006E1599"/>
    <w:rsid w:val="006E7C34"/>
    <w:rsid w:val="006F741A"/>
    <w:rsid w:val="00773F30"/>
    <w:rsid w:val="0080645C"/>
    <w:rsid w:val="008C6ECF"/>
    <w:rsid w:val="009E74DB"/>
    <w:rsid w:val="00A13CC2"/>
    <w:rsid w:val="00A2167B"/>
    <w:rsid w:val="00AD31E0"/>
    <w:rsid w:val="00BD27C0"/>
    <w:rsid w:val="00BE2C30"/>
    <w:rsid w:val="00BF5BF7"/>
    <w:rsid w:val="00CD02DF"/>
    <w:rsid w:val="00CD58C4"/>
    <w:rsid w:val="00DA7114"/>
    <w:rsid w:val="00DB108A"/>
    <w:rsid w:val="00E85BF1"/>
    <w:rsid w:val="00F878D8"/>
    <w:rsid w:val="00FB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13"/>
        <o:r id="V:Rule4" type="connector" idref="#Прямая со стрелкой 14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Знак Знак Char Char"/>
    <w:basedOn w:val="a"/>
    <w:rsid w:val="006E15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D7A73"/>
    <w:pPr>
      <w:ind w:left="720"/>
      <w:contextualSpacing/>
    </w:pPr>
  </w:style>
  <w:style w:type="paragraph" w:styleId="a4">
    <w:name w:val="footer"/>
    <w:basedOn w:val="a"/>
    <w:link w:val="a5"/>
    <w:rsid w:val="001D7A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D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pNormal">
    <w:name w:val="ph_p_Normal"/>
    <w:basedOn w:val="a"/>
    <w:link w:val="phpNormal0"/>
    <w:rsid w:val="006F741A"/>
    <w:pPr>
      <w:spacing w:before="60" w:after="60" w:line="300" w:lineRule="auto"/>
      <w:ind w:left="851"/>
    </w:pPr>
    <w:rPr>
      <w:rFonts w:ascii="Tahoma" w:hAnsi="Tahoma"/>
      <w:sz w:val="20"/>
      <w:lang w:val="en-US"/>
    </w:rPr>
  </w:style>
  <w:style w:type="character" w:customStyle="1" w:styleId="phpNormal0">
    <w:name w:val="ph_p_Normal Знак"/>
    <w:basedOn w:val="a0"/>
    <w:link w:val="phpNormal"/>
    <w:rsid w:val="006F741A"/>
    <w:rPr>
      <w:rFonts w:ascii="Tahoma" w:eastAsia="Times New Roman" w:hAnsi="Tahoma" w:cs="Times New Roman"/>
      <w:sz w:val="20"/>
      <w:szCs w:val="24"/>
      <w:lang w:val="en-US" w:eastAsia="ru-RU"/>
    </w:rPr>
  </w:style>
  <w:style w:type="table" w:styleId="a8">
    <w:name w:val="Table Grid"/>
    <w:basedOn w:val="a1"/>
    <w:uiPriority w:val="59"/>
    <w:rsid w:val="00DA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sName">
    <w:name w:val="ph_s_Name"/>
    <w:basedOn w:val="a0"/>
    <w:rsid w:val="00BF5BF7"/>
    <w:rPr>
      <w:b/>
      <w:noProof/>
      <w:spacing w:val="20"/>
    </w:rPr>
  </w:style>
  <w:style w:type="character" w:customStyle="1" w:styleId="phpBullet0">
    <w:name w:val="ph_p_Bullet Знак"/>
    <w:basedOn w:val="phpNormal0"/>
    <w:link w:val="phpBullet"/>
    <w:locked/>
    <w:rsid w:val="00BF5BF7"/>
    <w:rPr>
      <w:rFonts w:ascii="Tahoma" w:eastAsia="Times New Roman" w:hAnsi="Tahoma" w:cs="Times New Roman"/>
      <w:sz w:val="20"/>
      <w:szCs w:val="24"/>
      <w:lang w:val="en-US" w:eastAsia="ru-RU"/>
    </w:rPr>
  </w:style>
  <w:style w:type="paragraph" w:customStyle="1" w:styleId="phpBullet">
    <w:name w:val="ph_p_Bullet"/>
    <w:basedOn w:val="phpNormal"/>
    <w:link w:val="phpBullet0"/>
    <w:rsid w:val="00BF5BF7"/>
    <w:pPr>
      <w:numPr>
        <w:numId w:val="6"/>
      </w:numPr>
    </w:pPr>
    <w:rPr>
      <w:rFonts w:eastAsiaTheme="minorHAnsi" w:cstheme="minorBidi"/>
      <w:sz w:val="22"/>
      <w:lang w:val="ru-RU"/>
    </w:rPr>
  </w:style>
  <w:style w:type="paragraph" w:customStyle="1" w:styleId="phpiProcStep">
    <w:name w:val="ph_pi_ProcStep"/>
    <w:basedOn w:val="a"/>
    <w:rsid w:val="004B156A"/>
    <w:pPr>
      <w:spacing w:before="60" w:after="60" w:line="300" w:lineRule="auto"/>
      <w:ind w:left="851"/>
    </w:pPr>
    <w:rPr>
      <w:rFonts w:ascii="Tahoma" w:hAnsi="Tahoma" w:cs="Tahoma"/>
      <w:sz w:val="20"/>
    </w:rPr>
  </w:style>
  <w:style w:type="table" w:customStyle="1" w:styleId="1">
    <w:name w:val="Сетка таблицы1"/>
    <w:basedOn w:val="a1"/>
    <w:next w:val="a8"/>
    <w:rsid w:val="00F8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Знак Знак Char Char"/>
    <w:basedOn w:val="a"/>
    <w:rsid w:val="006E15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D7A73"/>
    <w:pPr>
      <w:ind w:left="720"/>
      <w:contextualSpacing/>
    </w:pPr>
  </w:style>
  <w:style w:type="paragraph" w:styleId="a4">
    <w:name w:val="footer"/>
    <w:basedOn w:val="a"/>
    <w:link w:val="a5"/>
    <w:rsid w:val="001D7A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D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pNormal">
    <w:name w:val="ph_p_Normal"/>
    <w:basedOn w:val="a"/>
    <w:link w:val="phpNormal0"/>
    <w:rsid w:val="006F741A"/>
    <w:pPr>
      <w:spacing w:before="60" w:after="60" w:line="300" w:lineRule="auto"/>
      <w:ind w:left="851"/>
    </w:pPr>
    <w:rPr>
      <w:rFonts w:ascii="Tahoma" w:hAnsi="Tahoma"/>
      <w:sz w:val="20"/>
      <w:lang w:val="en-US"/>
    </w:rPr>
  </w:style>
  <w:style w:type="character" w:customStyle="1" w:styleId="phpNormal0">
    <w:name w:val="ph_p_Normal Знак"/>
    <w:basedOn w:val="a0"/>
    <w:link w:val="phpNormal"/>
    <w:rsid w:val="006F741A"/>
    <w:rPr>
      <w:rFonts w:ascii="Tahoma" w:eastAsia="Times New Roman" w:hAnsi="Tahoma" w:cs="Times New Roman"/>
      <w:sz w:val="20"/>
      <w:szCs w:val="24"/>
      <w:lang w:val="en-US" w:eastAsia="ru-RU"/>
    </w:rPr>
  </w:style>
  <w:style w:type="table" w:styleId="a8">
    <w:name w:val="Table Grid"/>
    <w:basedOn w:val="a1"/>
    <w:uiPriority w:val="59"/>
    <w:rsid w:val="00DA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sName">
    <w:name w:val="ph_s_Name"/>
    <w:basedOn w:val="a0"/>
    <w:rsid w:val="00BF5BF7"/>
    <w:rPr>
      <w:b/>
      <w:noProof/>
      <w:spacing w:val="20"/>
    </w:rPr>
  </w:style>
  <w:style w:type="character" w:customStyle="1" w:styleId="phpBullet0">
    <w:name w:val="ph_p_Bullet Знак"/>
    <w:basedOn w:val="phpNormal0"/>
    <w:link w:val="phpBullet"/>
    <w:locked/>
    <w:rsid w:val="00BF5BF7"/>
    <w:rPr>
      <w:rFonts w:ascii="Tahoma" w:eastAsia="Times New Roman" w:hAnsi="Tahoma" w:cs="Times New Roman"/>
      <w:sz w:val="20"/>
      <w:szCs w:val="24"/>
      <w:lang w:val="en-US" w:eastAsia="ru-RU"/>
    </w:rPr>
  </w:style>
  <w:style w:type="paragraph" w:customStyle="1" w:styleId="phpBullet">
    <w:name w:val="ph_p_Bullet"/>
    <w:basedOn w:val="phpNormal"/>
    <w:link w:val="phpBullet0"/>
    <w:rsid w:val="00BF5BF7"/>
    <w:pPr>
      <w:numPr>
        <w:numId w:val="6"/>
      </w:numPr>
    </w:pPr>
    <w:rPr>
      <w:rFonts w:eastAsiaTheme="minorHAnsi" w:cstheme="minorBidi"/>
      <w:sz w:val="22"/>
      <w:lang w:val="ru-RU"/>
    </w:rPr>
  </w:style>
  <w:style w:type="paragraph" w:customStyle="1" w:styleId="phpiProcStep">
    <w:name w:val="ph_pi_ProcStep"/>
    <w:basedOn w:val="a"/>
    <w:rsid w:val="004B156A"/>
    <w:pPr>
      <w:spacing w:before="60" w:after="60" w:line="300" w:lineRule="auto"/>
      <w:ind w:left="851"/>
    </w:pPr>
    <w:rPr>
      <w:rFonts w:ascii="Tahoma" w:hAnsi="Tahoma" w:cs="Tahoma"/>
      <w:sz w:val="20"/>
    </w:rPr>
  </w:style>
  <w:style w:type="table" w:customStyle="1" w:styleId="1">
    <w:name w:val="Сетка таблицы1"/>
    <w:basedOn w:val="a1"/>
    <w:next w:val="a8"/>
    <w:rsid w:val="00F8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emf"/><Relationship Id="rId21" Type="http://schemas.openxmlformats.org/officeDocument/2006/relationships/image" Target="media/image15.png"/><Relationship Id="rId34" Type="http://schemas.openxmlformats.org/officeDocument/2006/relationships/oleObject" Target="embeddings/oleObject3.bin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oleObject" Target="embeddings/oleObject5.bin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7" Type="http://schemas.openxmlformats.org/officeDocument/2006/relationships/image" Target="media/image3.jpe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openxmlformats.org/officeDocument/2006/relationships/image" Target="media/image1.jpeg"/><Relationship Id="rId61" Type="http://schemas.openxmlformats.org/officeDocument/2006/relationships/image" Target="media/image52.png"/><Relationship Id="rId82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1.emf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7.emf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4.png"/><Relationship Id="rId41" Type="http://schemas.openxmlformats.org/officeDocument/2006/relationships/image" Target="media/image33.emf"/><Relationship Id="rId54" Type="http://schemas.openxmlformats.org/officeDocument/2006/relationships/image" Target="media/image46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image" Target="media/image41.png"/><Relationship Id="rId57" Type="http://schemas.openxmlformats.org/officeDocument/2006/relationships/image" Target="media/image4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Sony</cp:lastModifiedBy>
  <cp:revision>2</cp:revision>
  <cp:lastPrinted>2013-03-24T17:48:00Z</cp:lastPrinted>
  <dcterms:created xsi:type="dcterms:W3CDTF">2013-09-29T15:31:00Z</dcterms:created>
  <dcterms:modified xsi:type="dcterms:W3CDTF">2013-09-29T15:31:00Z</dcterms:modified>
</cp:coreProperties>
</file>